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3C29" w14:textId="69FBA037" w:rsidR="0017245D" w:rsidRDefault="00AD5320">
      <w:r>
        <w:rPr>
          <w:rFonts w:eastAsia="Times New Roman" w:cs="Times New Roman"/>
          <w:noProof/>
          <w:kern w:val="0"/>
          <w:sz w:val="28"/>
          <w:szCs w:val="28"/>
          <w:lang w:eastAsia="en-GB"/>
        </w:rPr>
        <w:drawing>
          <wp:anchor distT="0" distB="0" distL="114300" distR="114300" simplePos="0" relativeHeight="251661312" behindDoc="0" locked="0" layoutInCell="1" allowOverlap="1" wp14:anchorId="11CA0511" wp14:editId="46B4CE8F">
            <wp:simplePos x="0" y="0"/>
            <wp:positionH relativeFrom="margin">
              <wp:posOffset>5619750</wp:posOffset>
            </wp:positionH>
            <wp:positionV relativeFrom="paragraph">
              <wp:posOffset>149860</wp:posOffset>
            </wp:positionV>
            <wp:extent cx="723900" cy="723900"/>
            <wp:effectExtent l="0" t="0" r="0" b="0"/>
            <wp:wrapNone/>
            <wp:docPr id="820284851" name="Picture 1" descr="A blue background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4851" name="Picture 1" descr="A blue background with a bird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kern w:val="0"/>
          <w:sz w:val="28"/>
          <w:szCs w:val="28"/>
          <w:lang w:eastAsia="en-GB"/>
        </w:rPr>
        <w:drawing>
          <wp:anchor distT="0" distB="0" distL="114300" distR="114300" simplePos="0" relativeHeight="251663360" behindDoc="0" locked="0" layoutInCell="1" allowOverlap="1" wp14:anchorId="1B1A267C" wp14:editId="2B21B1F5">
            <wp:simplePos x="0" y="0"/>
            <wp:positionH relativeFrom="margin">
              <wp:posOffset>-619125</wp:posOffset>
            </wp:positionH>
            <wp:positionV relativeFrom="paragraph">
              <wp:posOffset>171450</wp:posOffset>
            </wp:positionV>
            <wp:extent cx="723900" cy="723900"/>
            <wp:effectExtent l="0" t="0" r="0" b="0"/>
            <wp:wrapNone/>
            <wp:docPr id="6830575" name="Picture 1" descr="A blue background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4851" name="Picture 1" descr="A blue background with a bird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703A39">
        <w:rPr>
          <w:noProof/>
        </w:rPr>
        <mc:AlternateContent>
          <mc:Choice Requires="wps">
            <w:drawing>
              <wp:anchor distT="45720" distB="45720" distL="114300" distR="114300" simplePos="0" relativeHeight="251659264" behindDoc="0" locked="0" layoutInCell="1" allowOverlap="1" wp14:anchorId="37DBD816" wp14:editId="79477967">
                <wp:simplePos x="0" y="0"/>
                <wp:positionH relativeFrom="column">
                  <wp:posOffset>-771525</wp:posOffset>
                </wp:positionH>
                <wp:positionV relativeFrom="paragraph">
                  <wp:posOffset>0</wp:posOffset>
                </wp:positionV>
                <wp:extent cx="72009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04620"/>
                        </a:xfrm>
                        <a:prstGeom prst="rect">
                          <a:avLst/>
                        </a:prstGeom>
                        <a:solidFill>
                          <a:srgbClr val="FFFFFF"/>
                        </a:solidFill>
                        <a:ln w="9525">
                          <a:solidFill>
                            <a:srgbClr val="000000"/>
                          </a:solidFill>
                          <a:miter lim="800000"/>
                          <a:headEnd/>
                          <a:tailEnd/>
                        </a:ln>
                      </wps:spPr>
                      <wps:txbx>
                        <w:txbxContent>
                          <w:p w14:paraId="311044AD" w14:textId="2BEA3429" w:rsidR="00703A39" w:rsidRPr="00703A39" w:rsidRDefault="00703A39" w:rsidP="00703A39">
                            <w:pPr>
                              <w:jc w:val="center"/>
                              <w:rPr>
                                <w:sz w:val="40"/>
                                <w:szCs w:val="40"/>
                              </w:rPr>
                            </w:pPr>
                            <w:r w:rsidRPr="00703A39">
                              <w:rPr>
                                <w:sz w:val="40"/>
                                <w:szCs w:val="40"/>
                              </w:rPr>
                              <w:t>ECB CLUB INCLUSION &amp; DIVERSITY POLICY</w:t>
                            </w:r>
                          </w:p>
                          <w:p w14:paraId="12218179" w14:textId="12C21647" w:rsidR="00703A39" w:rsidRPr="00703A39" w:rsidRDefault="00703A39" w:rsidP="00703A39">
                            <w:pPr>
                              <w:jc w:val="center"/>
                              <w:rPr>
                                <w:sz w:val="40"/>
                                <w:szCs w:val="40"/>
                              </w:rPr>
                            </w:pPr>
                            <w:r w:rsidRPr="00703A39">
                              <w:rPr>
                                <w:sz w:val="40"/>
                                <w:szCs w:val="40"/>
                              </w:rPr>
                              <w:t>WORLINGTON CRICKET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BD816" id="_x0000_t202" coordsize="21600,21600" o:spt="202" path="m,l,21600r21600,l21600,xe">
                <v:stroke joinstyle="miter"/>
                <v:path gradientshapeok="t" o:connecttype="rect"/>
              </v:shapetype>
              <v:shape id="Text Box 2" o:spid="_x0000_s1026" type="#_x0000_t202" style="position:absolute;margin-left:-60.75pt;margin-top:0;width:56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">
                <v:textbox style="mso-fit-shape-to-text:t">
                  <w:txbxContent>
                    <w:p w14:paraId="311044AD" w14:textId="2BEA3429" w:rsidR="00703A39" w:rsidRPr="00703A39" w:rsidRDefault="00703A39" w:rsidP="00703A39">
                      <w:pPr>
                        <w:jc w:val="center"/>
                        <w:rPr>
                          <w:sz w:val="40"/>
                          <w:szCs w:val="40"/>
                        </w:rPr>
                      </w:pPr>
                      <w:r w:rsidRPr="00703A39">
                        <w:rPr>
                          <w:sz w:val="40"/>
                          <w:szCs w:val="40"/>
                        </w:rPr>
                        <w:t>ECB CLUB INCLUSION &amp; DIVERSITY POLICY</w:t>
                      </w:r>
                    </w:p>
                    <w:p w14:paraId="12218179" w14:textId="12C21647" w:rsidR="00703A39" w:rsidRPr="00703A39" w:rsidRDefault="00703A39" w:rsidP="00703A39">
                      <w:pPr>
                        <w:jc w:val="center"/>
                        <w:rPr>
                          <w:sz w:val="40"/>
                          <w:szCs w:val="40"/>
                        </w:rPr>
                      </w:pPr>
                      <w:r w:rsidRPr="00703A39">
                        <w:rPr>
                          <w:sz w:val="40"/>
                          <w:szCs w:val="40"/>
                        </w:rPr>
                        <w:t>WORLINGTON CRICKET CLUB</w:t>
                      </w:r>
                    </w:p>
                  </w:txbxContent>
                </v:textbox>
                <w10:wrap type="square"/>
              </v:shape>
            </w:pict>
          </mc:Fallback>
        </mc:AlternateContent>
      </w:r>
      <w:r w:rsidR="00703A39">
        <w:rPr>
          <w:noProof/>
        </w:rPr>
        <w:drawing>
          <wp:anchor distT="0" distB="0" distL="114300" distR="114300" simplePos="0" relativeHeight="251660288" behindDoc="1" locked="0" layoutInCell="1" allowOverlap="1" wp14:anchorId="7BF5CEBF" wp14:editId="4B1C3F95">
            <wp:simplePos x="0" y="0"/>
            <wp:positionH relativeFrom="margin">
              <wp:posOffset>-133350</wp:posOffset>
            </wp:positionH>
            <wp:positionV relativeFrom="page">
              <wp:posOffset>1771650</wp:posOffset>
            </wp:positionV>
            <wp:extent cx="5991225" cy="5991225"/>
            <wp:effectExtent l="0" t="0" r="9525" b="9525"/>
            <wp:wrapNone/>
            <wp:docPr id="1" name="Picture 1" descr="Cricket - Wigan Sport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cket - Wigan Sports Club"/>
                    <pic:cNvPicPr>
                      <a:picLocks noChangeAspect="1" noChangeArrowheads="1"/>
                    </pic:cNvPicPr>
                  </pic:nvPicPr>
                  <pic:blipFill>
                    <a:blip r:embed="rId8">
                      <a:alphaModFix amt="13000"/>
                      <a:extLst>
                        <a:ext uri="{28A0092B-C50C-407E-A947-70E740481C1C}">
                          <a14:useLocalDpi xmlns:a14="http://schemas.microsoft.com/office/drawing/2010/main" val="0"/>
                        </a:ext>
                      </a:extLst>
                    </a:blip>
                    <a:srcRect/>
                    <a:stretch>
                      <a:fillRect/>
                    </a:stretch>
                  </pic:blipFill>
                  <pic:spPr bwMode="auto">
                    <a:xfrm>
                      <a:off x="0" y="0"/>
                      <a:ext cx="5991225" cy="5991225"/>
                    </a:xfrm>
                    <a:prstGeom prst="rect">
                      <a:avLst/>
                    </a:prstGeom>
                    <a:noFill/>
                    <a:ln>
                      <a:noFill/>
                    </a:ln>
                  </pic:spPr>
                </pic:pic>
              </a:graphicData>
            </a:graphic>
          </wp:anchor>
        </w:drawing>
      </w:r>
    </w:p>
    <w:p w14:paraId="77A6DAA0" w14:textId="55B9136B" w:rsidR="00703A39" w:rsidRPr="00703A39" w:rsidRDefault="00703A39" w:rsidP="00703A39">
      <w:pPr>
        <w:spacing w:before="100" w:beforeAutospacing="1" w:after="100" w:afterAutospacing="1" w:line="240" w:lineRule="auto"/>
        <w:rPr>
          <w:rFonts w:eastAsia="Times New Roman" w:cs="Times New Roman"/>
          <w:kern w:val="0"/>
          <w:sz w:val="28"/>
          <w:szCs w:val="28"/>
          <w:lang w:eastAsia="en-GB"/>
          <w14:ligatures w14:val="none"/>
        </w:rPr>
      </w:pPr>
      <w:r w:rsidRPr="00703A39">
        <w:rPr>
          <w:rFonts w:eastAsia="Times New Roman" w:cs="Times New Roman"/>
          <w:kern w:val="0"/>
          <w:sz w:val="28"/>
          <w:szCs w:val="28"/>
          <w:lang w:eastAsia="en-GB"/>
          <w14:ligatures w14:val="none"/>
        </w:rPr>
        <w:t xml:space="preserve">Worlington Cricket Club </w:t>
      </w:r>
      <w:r w:rsidR="00AD5320">
        <w:rPr>
          <w:rFonts w:eastAsia="Times New Roman" w:cs="Times New Roman"/>
          <w:kern w:val="0"/>
          <w:sz w:val="28"/>
          <w:szCs w:val="28"/>
          <w:lang w:eastAsia="en-GB"/>
          <w14:ligatures w14:val="none"/>
        </w:rPr>
        <w:t xml:space="preserve">(WCC) </w:t>
      </w:r>
      <w:r w:rsidRPr="00703A39">
        <w:rPr>
          <w:rFonts w:eastAsia="Times New Roman" w:cs="Times New Roman"/>
          <w:kern w:val="0"/>
          <w:sz w:val="28"/>
          <w:szCs w:val="28"/>
          <w:lang w:eastAsia="en-GB"/>
          <w14:ligatures w14:val="none"/>
        </w:rPr>
        <w:t>is fully committed to the principles of equality, diversity, and inclusion in all aspects of its operations. We strive to ensure that all employees, members, volunteers, participants, and spectators are treated with fairness, dignity, and respect.</w:t>
      </w:r>
    </w:p>
    <w:p w14:paraId="571E2954" w14:textId="6D55D2E0" w:rsidR="00703A39" w:rsidRPr="00703A39" w:rsidRDefault="00703A39" w:rsidP="00703A39">
      <w:pPr>
        <w:spacing w:before="100" w:beforeAutospacing="1" w:after="100" w:afterAutospacing="1" w:line="240" w:lineRule="auto"/>
        <w:rPr>
          <w:rFonts w:eastAsia="Times New Roman" w:cs="Times New Roman"/>
          <w:kern w:val="0"/>
          <w:sz w:val="28"/>
          <w:szCs w:val="28"/>
          <w:lang w:eastAsia="en-GB"/>
          <w14:ligatures w14:val="none"/>
        </w:rPr>
      </w:pPr>
      <w:r w:rsidRPr="00703A39">
        <w:rPr>
          <w:rFonts w:eastAsia="Times New Roman" w:cs="Times New Roman"/>
          <w:kern w:val="0"/>
          <w:sz w:val="28"/>
          <w:szCs w:val="28"/>
          <w:lang w:eastAsia="en-GB"/>
          <w14:ligatures w14:val="none"/>
        </w:rPr>
        <w:t>We actively promote an environment free from discrimination, harassment, and intimidation, and are dedicated to providing equal opportunities for all, regardless of age, gender, race, disability, religion or belief, sexual orientation, or socio-economic background.</w:t>
      </w:r>
    </w:p>
    <w:p w14:paraId="7FFB9B04" w14:textId="57373E60" w:rsidR="00703A39" w:rsidRPr="00AD5320" w:rsidRDefault="00703A39" w:rsidP="00AD5320">
      <w:pPr>
        <w:spacing w:before="100" w:beforeAutospacing="1" w:after="100" w:afterAutospacing="1" w:line="240" w:lineRule="auto"/>
        <w:rPr>
          <w:rFonts w:eastAsia="Times New Roman" w:cs="Times New Roman"/>
          <w:kern w:val="0"/>
          <w:sz w:val="28"/>
          <w:szCs w:val="28"/>
          <w:lang w:eastAsia="en-GB"/>
          <w14:ligatures w14:val="none"/>
        </w:rPr>
      </w:pPr>
      <w:r w:rsidRPr="00703A39">
        <w:rPr>
          <w:rFonts w:eastAsia="Times New Roman" w:cs="Times New Roman"/>
          <w:kern w:val="0"/>
          <w:sz w:val="28"/>
          <w:szCs w:val="28"/>
          <w:lang w:eastAsia="en-GB"/>
          <w14:ligatures w14:val="none"/>
        </w:rPr>
        <w:t>This commitment is at the heart of everything we do, both on and off the field.</w:t>
      </w:r>
    </w:p>
    <w:p w14:paraId="55C7ED6B" w14:textId="5EEC32B4" w:rsidR="00703A39" w:rsidRPr="00AD5320" w:rsidRDefault="00703A39" w:rsidP="00703A39">
      <w:pPr>
        <w:pStyle w:val="ListParagraph"/>
        <w:numPr>
          <w:ilvl w:val="0"/>
          <w:numId w:val="2"/>
        </w:numPr>
        <w:rPr>
          <w:sz w:val="28"/>
          <w:szCs w:val="28"/>
        </w:rPr>
      </w:pPr>
      <w:r w:rsidRPr="00AD5320">
        <w:rPr>
          <w:sz w:val="28"/>
          <w:szCs w:val="28"/>
        </w:rPr>
        <w:t>WCC will not tolerate harassment, bullying, abuse or victimisation of individuals.</w:t>
      </w:r>
    </w:p>
    <w:p w14:paraId="58BB9D31" w14:textId="08DECCE9" w:rsidR="00703A39" w:rsidRPr="00AD5320" w:rsidRDefault="00703A39" w:rsidP="00703A39">
      <w:pPr>
        <w:pStyle w:val="ListParagraph"/>
        <w:numPr>
          <w:ilvl w:val="0"/>
          <w:numId w:val="2"/>
        </w:numPr>
        <w:rPr>
          <w:sz w:val="28"/>
          <w:szCs w:val="28"/>
        </w:rPr>
      </w:pPr>
      <w:r w:rsidRPr="00AD5320">
        <w:rPr>
          <w:sz w:val="28"/>
          <w:szCs w:val="28"/>
        </w:rPr>
        <w:t xml:space="preserve">WCC will </w:t>
      </w:r>
      <w:r w:rsidR="00AD5320" w:rsidRPr="00AD5320">
        <w:rPr>
          <w:sz w:val="28"/>
          <w:szCs w:val="28"/>
        </w:rPr>
        <w:t>endeavour</w:t>
      </w:r>
      <w:r w:rsidRPr="00AD5320">
        <w:rPr>
          <w:sz w:val="28"/>
          <w:szCs w:val="28"/>
        </w:rPr>
        <w:t xml:space="preserve"> to create access and opportunities for all those individuals who wish to </w:t>
      </w:r>
      <w:r w:rsidR="00AD5320" w:rsidRPr="00AD5320">
        <w:rPr>
          <w:sz w:val="28"/>
          <w:szCs w:val="28"/>
        </w:rPr>
        <w:t>participate and</w:t>
      </w:r>
      <w:r w:rsidRPr="00AD5320">
        <w:rPr>
          <w:sz w:val="28"/>
          <w:szCs w:val="28"/>
        </w:rPr>
        <w:t xml:space="preserve"> are lawfully eligible to participate in its activities.</w:t>
      </w:r>
    </w:p>
    <w:p w14:paraId="1DD18AD5" w14:textId="1BEBD236" w:rsidR="00703A39" w:rsidRPr="00AD5320" w:rsidRDefault="00703A39" w:rsidP="00703A39">
      <w:pPr>
        <w:pStyle w:val="ListParagraph"/>
        <w:numPr>
          <w:ilvl w:val="0"/>
          <w:numId w:val="2"/>
        </w:numPr>
        <w:rPr>
          <w:sz w:val="28"/>
          <w:szCs w:val="28"/>
        </w:rPr>
      </w:pPr>
      <w:r w:rsidRPr="00AD5320">
        <w:rPr>
          <w:sz w:val="28"/>
          <w:szCs w:val="28"/>
        </w:rPr>
        <w:t xml:space="preserve">WCC will ensure that it complies with the requirements of the Equality Act </w:t>
      </w:r>
      <w:r w:rsidR="00AD5320" w:rsidRPr="00AD5320">
        <w:rPr>
          <w:sz w:val="28"/>
          <w:szCs w:val="28"/>
        </w:rPr>
        <w:t>2010 and</w:t>
      </w:r>
      <w:r w:rsidRPr="00AD5320">
        <w:rPr>
          <w:sz w:val="28"/>
          <w:szCs w:val="28"/>
        </w:rPr>
        <w:t xml:space="preserve"> shall take all reasonable steps to ensure that its employees, members and volunteers adhere to these requirements and this policy.</w:t>
      </w:r>
    </w:p>
    <w:p w14:paraId="75868A62" w14:textId="4D88ABD3" w:rsidR="00703A39" w:rsidRPr="00AD5320" w:rsidRDefault="00703A39" w:rsidP="00703A39">
      <w:pPr>
        <w:pStyle w:val="ListParagraph"/>
        <w:numPr>
          <w:ilvl w:val="0"/>
          <w:numId w:val="2"/>
        </w:numPr>
        <w:rPr>
          <w:sz w:val="28"/>
          <w:szCs w:val="28"/>
        </w:rPr>
      </w:pPr>
      <w:r w:rsidRPr="00AD5320">
        <w:rPr>
          <w:sz w:val="28"/>
          <w:szCs w:val="28"/>
        </w:rPr>
        <w:t>This policy is fully supported by WCC officers and committee members who are responsible for the implementation of this policy.</w:t>
      </w:r>
    </w:p>
    <w:p w14:paraId="27592803" w14:textId="77777777" w:rsidR="00703A39" w:rsidRPr="00AD5320" w:rsidRDefault="00703A39" w:rsidP="00703A39">
      <w:pPr>
        <w:ind w:left="360"/>
        <w:rPr>
          <w:sz w:val="28"/>
          <w:szCs w:val="28"/>
        </w:rPr>
      </w:pPr>
    </w:p>
    <w:p w14:paraId="73F24B47" w14:textId="0234B87F" w:rsidR="00AD5320" w:rsidRPr="00AD5320" w:rsidRDefault="00703A39" w:rsidP="00AD5320">
      <w:pPr>
        <w:ind w:left="360"/>
        <w:rPr>
          <w:sz w:val="28"/>
          <w:szCs w:val="28"/>
        </w:rPr>
      </w:pPr>
      <w:r w:rsidRPr="00AD5320">
        <w:rPr>
          <w:sz w:val="28"/>
          <w:szCs w:val="28"/>
        </w:rPr>
        <w:t>WCC is committed to the investigation of any claims when brought to its attention of discrimination, harassments, bullying, abuse or victimisation of an individual, and reserve the right to impose such sanctions as to consider appropriate and proportionate, where such is found to be the case.</w:t>
      </w:r>
    </w:p>
    <w:sectPr w:rsidR="00AD5320" w:rsidRPr="00AD53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0FF0" w14:textId="77777777" w:rsidR="00185C6E" w:rsidRDefault="00185C6E" w:rsidP="00AD5320">
      <w:pPr>
        <w:spacing w:after="0" w:line="240" w:lineRule="auto"/>
      </w:pPr>
      <w:r>
        <w:separator/>
      </w:r>
    </w:p>
  </w:endnote>
  <w:endnote w:type="continuationSeparator" w:id="0">
    <w:p w14:paraId="50CBB01B" w14:textId="77777777" w:rsidR="00185C6E" w:rsidRDefault="00185C6E" w:rsidP="00AD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C2CB" w14:textId="131C501B" w:rsidR="006F13A6" w:rsidRDefault="006F13A6">
    <w:pPr>
      <w:pStyle w:val="Footer"/>
    </w:pPr>
    <w:r>
      <w:t>Version: February 2026</w:t>
    </w:r>
  </w:p>
  <w:p w14:paraId="33265BD5" w14:textId="77777777" w:rsidR="00AD5320" w:rsidRDefault="00AD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D8E2" w14:textId="77777777" w:rsidR="00185C6E" w:rsidRDefault="00185C6E" w:rsidP="00AD5320">
      <w:pPr>
        <w:spacing w:after="0" w:line="240" w:lineRule="auto"/>
      </w:pPr>
      <w:r>
        <w:separator/>
      </w:r>
    </w:p>
  </w:footnote>
  <w:footnote w:type="continuationSeparator" w:id="0">
    <w:p w14:paraId="406F3D41" w14:textId="77777777" w:rsidR="00185C6E" w:rsidRDefault="00185C6E" w:rsidP="00AD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D75C4"/>
    <w:multiLevelType w:val="hybridMultilevel"/>
    <w:tmpl w:val="767A8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E86EE2"/>
    <w:multiLevelType w:val="hybridMultilevel"/>
    <w:tmpl w:val="6136E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927007">
    <w:abstractNumId w:val="1"/>
  </w:num>
  <w:num w:numId="2" w16cid:durableId="111918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39"/>
    <w:rsid w:val="0017245D"/>
    <w:rsid w:val="00185C6E"/>
    <w:rsid w:val="003B3B51"/>
    <w:rsid w:val="0046540D"/>
    <w:rsid w:val="006F13A6"/>
    <w:rsid w:val="00703A39"/>
    <w:rsid w:val="00A711FC"/>
    <w:rsid w:val="00AD5320"/>
    <w:rsid w:val="00B00F84"/>
    <w:rsid w:val="00CE5839"/>
    <w:rsid w:val="00D91A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E245"/>
  <w15:chartTrackingRefBased/>
  <w15:docId w15:val="{1C62F843-AFE4-4C89-87B1-01E59DCD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A39"/>
    <w:rPr>
      <w:rFonts w:eastAsiaTheme="majorEastAsia" w:cstheme="majorBidi"/>
      <w:color w:val="272727" w:themeColor="text1" w:themeTint="D8"/>
    </w:rPr>
  </w:style>
  <w:style w:type="paragraph" w:styleId="Title">
    <w:name w:val="Title"/>
    <w:basedOn w:val="Normal"/>
    <w:next w:val="Normal"/>
    <w:link w:val="TitleChar"/>
    <w:uiPriority w:val="10"/>
    <w:qFormat/>
    <w:rsid w:val="00703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A39"/>
    <w:pPr>
      <w:spacing w:before="160"/>
      <w:jc w:val="center"/>
    </w:pPr>
    <w:rPr>
      <w:i/>
      <w:iCs/>
      <w:color w:val="404040" w:themeColor="text1" w:themeTint="BF"/>
    </w:rPr>
  </w:style>
  <w:style w:type="character" w:customStyle="1" w:styleId="QuoteChar">
    <w:name w:val="Quote Char"/>
    <w:basedOn w:val="DefaultParagraphFont"/>
    <w:link w:val="Quote"/>
    <w:uiPriority w:val="29"/>
    <w:rsid w:val="00703A39"/>
    <w:rPr>
      <w:i/>
      <w:iCs/>
      <w:color w:val="404040" w:themeColor="text1" w:themeTint="BF"/>
    </w:rPr>
  </w:style>
  <w:style w:type="paragraph" w:styleId="ListParagraph">
    <w:name w:val="List Paragraph"/>
    <w:basedOn w:val="Normal"/>
    <w:uiPriority w:val="34"/>
    <w:qFormat/>
    <w:rsid w:val="00703A39"/>
    <w:pPr>
      <w:ind w:left="720"/>
      <w:contextualSpacing/>
    </w:pPr>
  </w:style>
  <w:style w:type="character" w:styleId="IntenseEmphasis">
    <w:name w:val="Intense Emphasis"/>
    <w:basedOn w:val="DefaultParagraphFont"/>
    <w:uiPriority w:val="21"/>
    <w:qFormat/>
    <w:rsid w:val="00703A39"/>
    <w:rPr>
      <w:i/>
      <w:iCs/>
      <w:color w:val="0F4761" w:themeColor="accent1" w:themeShade="BF"/>
    </w:rPr>
  </w:style>
  <w:style w:type="paragraph" w:styleId="IntenseQuote">
    <w:name w:val="Intense Quote"/>
    <w:basedOn w:val="Normal"/>
    <w:next w:val="Normal"/>
    <w:link w:val="IntenseQuoteChar"/>
    <w:uiPriority w:val="30"/>
    <w:qFormat/>
    <w:rsid w:val="00703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A39"/>
    <w:rPr>
      <w:i/>
      <w:iCs/>
      <w:color w:val="0F4761" w:themeColor="accent1" w:themeShade="BF"/>
    </w:rPr>
  </w:style>
  <w:style w:type="character" w:styleId="IntenseReference">
    <w:name w:val="Intense Reference"/>
    <w:basedOn w:val="DefaultParagraphFont"/>
    <w:uiPriority w:val="32"/>
    <w:qFormat/>
    <w:rsid w:val="00703A39"/>
    <w:rPr>
      <w:b/>
      <w:bCs/>
      <w:smallCaps/>
      <w:color w:val="0F4761" w:themeColor="accent1" w:themeShade="BF"/>
      <w:spacing w:val="5"/>
    </w:rPr>
  </w:style>
  <w:style w:type="paragraph" w:styleId="Header">
    <w:name w:val="header"/>
    <w:basedOn w:val="Normal"/>
    <w:link w:val="HeaderChar"/>
    <w:uiPriority w:val="99"/>
    <w:unhideWhenUsed/>
    <w:rsid w:val="00AD5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320"/>
  </w:style>
  <w:style w:type="paragraph" w:styleId="Footer">
    <w:name w:val="footer"/>
    <w:basedOn w:val="Normal"/>
    <w:link w:val="FooterChar"/>
    <w:uiPriority w:val="99"/>
    <w:unhideWhenUsed/>
    <w:rsid w:val="00AD5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Seaney</dc:creator>
  <cp:keywords/>
  <dc:description/>
  <cp:lastModifiedBy>Jane Seaney</cp:lastModifiedBy>
  <cp:revision>4</cp:revision>
  <dcterms:created xsi:type="dcterms:W3CDTF">2025-04-14T16:57:00Z</dcterms:created>
  <dcterms:modified xsi:type="dcterms:W3CDTF">2026-02-19T11:43:00Z</dcterms:modified>
</cp:coreProperties>
</file>