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FF" w:rsidRDefault="009626FF" w:rsidP="00515994">
      <w:pPr>
        <w:ind w:left="1980" w:right="1106"/>
        <w:jc w:val="center"/>
        <w:outlineLvl w:val="0"/>
        <w:rPr>
          <w:rFonts w:ascii="Arial" w:hAnsi="Arial" w:cs="Arial"/>
          <w:b/>
          <w:u w:val="single"/>
        </w:rPr>
      </w:pPr>
      <w:r w:rsidRPr="005C486A">
        <w:rPr>
          <w:rFonts w:ascii="Arial" w:hAnsi="Arial" w:cs="Arial"/>
          <w:b/>
          <w:u w:val="single"/>
        </w:rPr>
        <w:t xml:space="preserve">Minutes </w:t>
      </w:r>
      <w:r w:rsidR="007317BA">
        <w:rPr>
          <w:rFonts w:ascii="Arial" w:hAnsi="Arial" w:cs="Arial"/>
          <w:b/>
          <w:u w:val="single"/>
        </w:rPr>
        <w:t xml:space="preserve">of Executive Committee Meeting - </w:t>
      </w:r>
      <w:r w:rsidR="00F123CB">
        <w:rPr>
          <w:rFonts w:ascii="Arial" w:hAnsi="Arial" w:cs="Arial"/>
          <w:b/>
          <w:u w:val="single"/>
        </w:rPr>
        <w:t>2</w:t>
      </w:r>
      <w:r w:rsidR="00A57B14">
        <w:rPr>
          <w:rFonts w:ascii="Arial" w:hAnsi="Arial" w:cs="Arial"/>
          <w:b/>
          <w:u w:val="single"/>
        </w:rPr>
        <w:t>5</w:t>
      </w:r>
      <w:r w:rsidRPr="00EE22BA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A57B14">
        <w:rPr>
          <w:rFonts w:ascii="Arial" w:hAnsi="Arial" w:cs="Arial"/>
          <w:b/>
          <w:u w:val="single"/>
        </w:rPr>
        <w:t>March</w:t>
      </w:r>
      <w:r>
        <w:rPr>
          <w:rFonts w:ascii="Arial" w:hAnsi="Arial" w:cs="Arial"/>
          <w:b/>
          <w:u w:val="single"/>
        </w:rPr>
        <w:t xml:space="preserve"> </w:t>
      </w:r>
      <w:r w:rsidRPr="005C486A">
        <w:rPr>
          <w:rFonts w:ascii="Arial" w:hAnsi="Arial" w:cs="Arial"/>
          <w:b/>
          <w:u w:val="single"/>
        </w:rPr>
        <w:t>201</w:t>
      </w:r>
      <w:r w:rsidR="009F1AF0">
        <w:rPr>
          <w:rFonts w:ascii="Arial" w:hAnsi="Arial" w:cs="Arial"/>
          <w:b/>
          <w:u w:val="single"/>
        </w:rPr>
        <w:t>5</w:t>
      </w:r>
    </w:p>
    <w:p w:rsidR="009626FF" w:rsidRPr="005C486A" w:rsidRDefault="009626FF" w:rsidP="003F4DB1">
      <w:pPr>
        <w:ind w:left="1980" w:right="1106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1091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9626FF" w:rsidRPr="005C486A">
        <w:tc>
          <w:tcPr>
            <w:tcW w:w="10915" w:type="dxa"/>
          </w:tcPr>
          <w:p w:rsidR="009626FF" w:rsidRDefault="009626FF" w:rsidP="006A3F45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Attendees:</w:t>
            </w:r>
            <w:r w:rsidRPr="005C48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3937">
              <w:rPr>
                <w:rFonts w:ascii="Arial" w:hAnsi="Arial" w:cs="Arial"/>
                <w:sz w:val="20"/>
                <w:szCs w:val="20"/>
              </w:rPr>
              <w:t xml:space="preserve">Nick Kendall, </w:t>
            </w:r>
            <w:r w:rsidR="00E86104" w:rsidRPr="00953937">
              <w:rPr>
                <w:rFonts w:ascii="Arial" w:hAnsi="Arial" w:cs="Arial"/>
                <w:sz w:val="20"/>
                <w:szCs w:val="20"/>
              </w:rPr>
              <w:t>Richard Starkey</w:t>
            </w:r>
            <w:r w:rsidR="00F123CB" w:rsidRPr="009539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3B2C">
              <w:rPr>
                <w:rFonts w:ascii="Arial" w:hAnsi="Arial" w:cs="Arial"/>
                <w:sz w:val="20"/>
                <w:szCs w:val="20"/>
              </w:rPr>
              <w:t xml:space="preserve">Dan Cattermole, Heber Ackland, Tony </w:t>
            </w:r>
            <w:proofErr w:type="spellStart"/>
            <w:r w:rsidR="00DB3B2C">
              <w:rPr>
                <w:rFonts w:ascii="Arial" w:hAnsi="Arial" w:cs="Arial"/>
                <w:sz w:val="20"/>
                <w:szCs w:val="20"/>
              </w:rPr>
              <w:t>Shepperd</w:t>
            </w:r>
            <w:proofErr w:type="spellEnd"/>
            <w:r w:rsidR="00DB3B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7274">
              <w:rPr>
                <w:rFonts w:ascii="Arial" w:hAnsi="Arial" w:cs="Arial"/>
                <w:sz w:val="20"/>
                <w:szCs w:val="20"/>
              </w:rPr>
              <w:t>Chris Jones, Nik Richardson, Marty Pellow, Andrew Eversden, Tim Davenport, Nicky Wilson.</w:t>
            </w:r>
          </w:p>
          <w:p w:rsidR="009626FF" w:rsidRPr="005C486A" w:rsidRDefault="009626FF" w:rsidP="006A3F45">
            <w:pPr>
              <w:ind w:right="110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626FF" w:rsidRDefault="009626FF" w:rsidP="003F4DB1">
      <w:pPr>
        <w:ind w:left="1980" w:right="1106"/>
        <w:jc w:val="center"/>
        <w:rPr>
          <w:rFonts w:ascii="Arial" w:hAnsi="Arial" w:cs="Arial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01"/>
        <w:gridCol w:w="7230"/>
        <w:gridCol w:w="2126"/>
      </w:tblGrid>
      <w:tr w:rsidR="009626FF" w:rsidRPr="005C486A">
        <w:trPr>
          <w:trHeight w:val="434"/>
        </w:trPr>
        <w:tc>
          <w:tcPr>
            <w:tcW w:w="1701" w:type="dxa"/>
            <w:shd w:val="clear" w:color="auto" w:fill="D9D9D9"/>
            <w:vAlign w:val="center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30" w:type="dxa"/>
            <w:shd w:val="clear" w:color="auto" w:fill="D9D9D9"/>
            <w:vAlign w:val="center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626FF" w:rsidRPr="005C486A">
        <w:trPr>
          <w:trHeight w:val="695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9626FF" w:rsidRDefault="009626FF" w:rsidP="00F63DAF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Apologies:</w:t>
            </w:r>
          </w:p>
          <w:p w:rsidR="009626FF" w:rsidRDefault="00DB3B2C" w:rsidP="00EE22BA">
            <w:pPr>
              <w:pStyle w:val="ListParagraph"/>
              <w:numPr>
                <w:ilvl w:val="0"/>
                <w:numId w:val="10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Sophie Field, Jo Carter</w:t>
            </w:r>
            <w:r w:rsidR="00327274">
              <w:rPr>
                <w:rFonts w:ascii="Arial" w:hAnsi="Arial" w:cs="Arial"/>
                <w:sz w:val="20"/>
                <w:szCs w:val="20"/>
              </w:rPr>
              <w:t>, Janet Gubbin, Pete Squires.</w:t>
            </w:r>
          </w:p>
          <w:p w:rsidR="009626FF" w:rsidRPr="0024394D" w:rsidRDefault="009626FF" w:rsidP="004C5C2D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695"/>
        </w:trPr>
        <w:tc>
          <w:tcPr>
            <w:tcW w:w="1701" w:type="dxa"/>
          </w:tcPr>
          <w:p w:rsidR="009626FF" w:rsidRPr="005C486A" w:rsidRDefault="009626FF" w:rsidP="0017616F">
            <w:pPr>
              <w:tabs>
                <w:tab w:val="left" w:pos="0"/>
              </w:tabs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Minutes of last meeting</w:t>
            </w:r>
            <w:r w:rsidR="00F4392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DB3B2C" w:rsidRDefault="00DB3B2C" w:rsidP="00D95295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minutes accepted.</w:t>
            </w:r>
          </w:p>
          <w:p w:rsidR="00492495" w:rsidRDefault="00DB3B2C" w:rsidP="00D95295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actions t</w:t>
            </w:r>
            <w:r w:rsidR="00737289">
              <w:rPr>
                <w:rFonts w:ascii="Arial" w:hAnsi="Arial" w:cs="Arial"/>
                <w:sz w:val="20"/>
                <w:szCs w:val="20"/>
              </w:rPr>
              <w:t>o be raised under appropriate categories</w:t>
            </w:r>
            <w:r w:rsidR="00DA6F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44AB" w:rsidRPr="005902C7" w:rsidRDefault="002144AB" w:rsidP="005902C7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A311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9626FF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F1039A" w:rsidRDefault="00F1039A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25A35" w:rsidRPr="005C486A" w:rsidRDefault="00225A35" w:rsidP="004D0FD6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Correspondence &amp; England Hockey:</w:t>
            </w:r>
          </w:p>
          <w:p w:rsidR="00327274" w:rsidRDefault="00327274" w:rsidP="005902C7">
            <w:pPr>
              <w:pStyle w:val="PlainTex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NOW</w:t>
            </w:r>
            <w:r w:rsidR="00E01ABF">
              <w:rPr>
                <w:rFonts w:ascii="Arial" w:hAnsi="Arial" w:cs="Arial"/>
                <w:color w:val="auto"/>
              </w:rPr>
              <w:t>:</w:t>
            </w:r>
            <w:r>
              <w:rPr>
                <w:rFonts w:ascii="Arial" w:hAnsi="Arial" w:cs="Arial"/>
                <w:color w:val="auto"/>
              </w:rPr>
              <w:t xml:space="preserve"> Pensions</w:t>
            </w:r>
            <w:r w:rsidR="00E01ABF">
              <w:rPr>
                <w:rFonts w:ascii="Arial" w:hAnsi="Arial" w:cs="Arial"/>
                <w:color w:val="auto"/>
              </w:rPr>
              <w:t xml:space="preserve"> sponsorship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01ABF">
              <w:rPr>
                <w:rFonts w:ascii="Arial" w:hAnsi="Arial" w:cs="Arial"/>
                <w:color w:val="auto"/>
              </w:rPr>
              <w:t xml:space="preserve">of the Men’s national league is </w:t>
            </w:r>
            <w:r>
              <w:rPr>
                <w:rFonts w:ascii="Arial" w:hAnsi="Arial" w:cs="Arial"/>
                <w:color w:val="auto"/>
              </w:rPr>
              <w:t xml:space="preserve">stopping this year.  </w:t>
            </w:r>
          </w:p>
          <w:p w:rsidR="00327274" w:rsidRPr="00E01ABF" w:rsidRDefault="00327274" w:rsidP="005902C7">
            <w:pPr>
              <w:pStyle w:val="PlainTex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Club Development Plan – awaiting contact from local officer (Andy Blackmore).  Have provided Best </w:t>
            </w:r>
            <w:r w:rsidRPr="00E01ABF">
              <w:rPr>
                <w:rFonts w:ascii="Arial" w:hAnsi="Arial" w:cs="Arial"/>
                <w:color w:val="auto"/>
              </w:rPr>
              <w:t xml:space="preserve">Practice &amp; Junior Development information.  </w:t>
            </w:r>
            <w:r w:rsidR="00E01ABF" w:rsidRPr="00E01ABF">
              <w:rPr>
                <w:rFonts w:ascii="Arial" w:hAnsi="Arial" w:cs="Arial"/>
                <w:color w:val="auto"/>
              </w:rPr>
              <w:t>Awaiting</w:t>
            </w:r>
            <w:r w:rsidRPr="00E01ABF">
              <w:rPr>
                <w:rFonts w:ascii="Arial" w:hAnsi="Arial" w:cs="Arial"/>
                <w:color w:val="auto"/>
              </w:rPr>
              <w:t xml:space="preserve"> results from coach &amp; player surveys to give more detail.  Official launch is expected around July 2015.</w:t>
            </w:r>
          </w:p>
          <w:p w:rsidR="00E01ABF" w:rsidRPr="00E01ABF" w:rsidRDefault="00327274" w:rsidP="00E01ABF">
            <w:pPr>
              <w:pStyle w:val="PlainTex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Cs w:val="20"/>
              </w:rPr>
            </w:pPr>
            <w:r w:rsidRPr="00E01ABF">
              <w:rPr>
                <w:rFonts w:ascii="Arial" w:hAnsi="Arial" w:cs="Arial"/>
                <w:color w:val="auto"/>
              </w:rPr>
              <w:t xml:space="preserve">Buccs is in the Top 10 clubs </w:t>
            </w:r>
            <w:r w:rsidR="00E01ABF" w:rsidRPr="00E01ABF">
              <w:rPr>
                <w:rFonts w:ascii="Arial" w:hAnsi="Arial" w:cs="Arial"/>
                <w:color w:val="auto"/>
              </w:rPr>
              <w:t>who enter</w:t>
            </w:r>
            <w:r w:rsidRPr="00E01ABF">
              <w:rPr>
                <w:rFonts w:ascii="Arial" w:hAnsi="Arial" w:cs="Arial"/>
                <w:color w:val="auto"/>
              </w:rPr>
              <w:t xml:space="preserve"> England Hockey tournaments.</w:t>
            </w:r>
          </w:p>
          <w:p w:rsidR="002144AB" w:rsidRPr="00737289" w:rsidRDefault="00E01ABF" w:rsidP="00E01ABF">
            <w:pPr>
              <w:pStyle w:val="PlainText"/>
              <w:ind w:left="720"/>
              <w:rPr>
                <w:rFonts w:ascii="Arial" w:hAnsi="Arial" w:cs="Arial"/>
                <w:szCs w:val="20"/>
              </w:rPr>
            </w:pPr>
            <w:r w:rsidRPr="0073728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26FF" w:rsidRDefault="009626FF" w:rsidP="00C367B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C367B9" w:rsidRPr="005C486A" w:rsidRDefault="00C367B9" w:rsidP="005902C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Diary check:</w:t>
            </w:r>
          </w:p>
          <w:p w:rsidR="00492495" w:rsidRPr="002040E6" w:rsidRDefault="00E01ABF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and end of year accounts, both on track.</w:t>
            </w:r>
          </w:p>
          <w:p w:rsidR="009626FF" w:rsidRPr="002144AB" w:rsidRDefault="009626FF" w:rsidP="00737289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7B9" w:rsidRDefault="00C367B9" w:rsidP="00C67D26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727A40" w:rsidRPr="005C486A" w:rsidRDefault="00727A40" w:rsidP="00C67D26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2040E6" w:rsidRDefault="009626FF" w:rsidP="002040E6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AOB</w:t>
            </w:r>
          </w:p>
          <w:p w:rsidR="00144CB7" w:rsidRPr="00144CB7" w:rsidRDefault="00144CB7" w:rsidP="00144CB7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AGM</w:t>
            </w:r>
            <w:r w:rsidR="002040E6" w:rsidRPr="002040E6">
              <w:rPr>
                <w:rFonts w:ascii="Arial" w:hAnsi="Arial" w:cs="Arial"/>
                <w:sz w:val="20"/>
              </w:rPr>
              <w:t>.</w:t>
            </w:r>
          </w:p>
          <w:p w:rsidR="00144CB7" w:rsidRPr="00144CB7" w:rsidRDefault="00144CB7" w:rsidP="00144CB7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Marty’s item</w:t>
            </w:r>
            <w:r w:rsidR="00E01ABF">
              <w:rPr>
                <w:rFonts w:ascii="Arial" w:hAnsi="Arial" w:cs="Arial"/>
                <w:sz w:val="20"/>
              </w:rPr>
              <w:t>.</w:t>
            </w:r>
          </w:p>
          <w:p w:rsidR="00144CB7" w:rsidRPr="00144CB7" w:rsidRDefault="00144CB7" w:rsidP="00144CB7">
            <w:pPr>
              <w:pStyle w:val="ListParagraph"/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D59" w:rsidRDefault="008F7D59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340" w:rsidRPr="005C486A" w:rsidRDefault="00535340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9626FF" w:rsidRPr="0063664E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5280">
              <w:rPr>
                <w:rFonts w:ascii="Arial" w:hAnsi="Arial" w:cs="Arial"/>
                <w:b/>
                <w:sz w:val="20"/>
                <w:szCs w:val="20"/>
                <w:u w:val="single"/>
              </w:rPr>
              <w:t>Finance Report:</w:t>
            </w:r>
          </w:p>
          <w:p w:rsidR="00144CB7" w:rsidRDefault="00144CB7" w:rsidP="00727A40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RS’s report up to date;</w:t>
            </w:r>
          </w:p>
          <w:p w:rsidR="00144CB7" w:rsidRDefault="00144CB7" w:rsidP="00727A40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150 people who are nominally members of varying types of membership</w:t>
            </w:r>
            <w:r w:rsidR="00E01ABF">
              <w:rPr>
                <w:rFonts w:ascii="Arial" w:hAnsi="Arial" w:cs="Arial"/>
                <w:sz w:val="20"/>
                <w:szCs w:val="20"/>
              </w:rPr>
              <w:t xml:space="preserve"> who owe subs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144CB7" w:rsidRDefault="00144CB7" w:rsidP="00727A40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NW/</w:t>
            </w:r>
            <w:r w:rsidR="00C230B3">
              <w:rPr>
                <w:rFonts w:ascii="Arial" w:hAnsi="Arial" w:cs="Arial"/>
                <w:sz w:val="20"/>
                <w:szCs w:val="20"/>
              </w:rPr>
              <w:t>MP/</w:t>
            </w:r>
            <w:r>
              <w:rPr>
                <w:rFonts w:ascii="Arial" w:hAnsi="Arial" w:cs="Arial"/>
                <w:sz w:val="20"/>
                <w:szCs w:val="20"/>
              </w:rPr>
              <w:t>DC/NK/captains/managers to chase up and review those who don’</w:t>
            </w:r>
            <w:r w:rsidR="00C230B3">
              <w:rPr>
                <w:rFonts w:ascii="Arial" w:hAnsi="Arial" w:cs="Arial"/>
                <w:sz w:val="20"/>
                <w:szCs w:val="20"/>
              </w:rPr>
              <w:t>t actually play or check they are on the correct membership type.</w:t>
            </w:r>
          </w:p>
          <w:p w:rsidR="00C230B3" w:rsidRDefault="00C230B3" w:rsidP="00727A40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NW/MP to do an initial trawl and then send out to managers.  </w:t>
            </w:r>
          </w:p>
          <w:p w:rsidR="00C230B3" w:rsidRDefault="00E01ABF" w:rsidP="00727A40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NK to go through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C230B3">
              <w:rPr>
                <w:rFonts w:ascii="Arial" w:hAnsi="Arial" w:cs="Arial"/>
                <w:sz w:val="20"/>
                <w:szCs w:val="20"/>
              </w:rPr>
              <w:t>unior</w:t>
            </w:r>
            <w:proofErr w:type="gramEnd"/>
            <w:r w:rsidR="00A175BA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C230B3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C230B3" w:rsidRDefault="00C230B3" w:rsidP="00C230B3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(Sarah from Club Buzz is coming to Bath next week – M</w:t>
            </w:r>
            <w:r w:rsidR="00E01AB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/RS to meet up with her and go through some reporting problem areas.</w:t>
            </w:r>
          </w:p>
          <w:p w:rsidR="00C230B3" w:rsidRDefault="00C230B3" w:rsidP="00C230B3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income = approx. £83k.</w:t>
            </w:r>
          </w:p>
          <w:p w:rsidR="00C230B3" w:rsidRDefault="00C230B3" w:rsidP="00C230B3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costs are </w:t>
            </w:r>
            <w:r w:rsidR="00E01ABF">
              <w:rPr>
                <w:rFonts w:ascii="Arial" w:hAnsi="Arial" w:cs="Arial"/>
                <w:sz w:val="20"/>
                <w:szCs w:val="20"/>
              </w:rPr>
              <w:t>up ~</w:t>
            </w: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E01A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="00E01AB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rom last year, however this is balanced out with match costs.  </w:t>
            </w:r>
            <w:r w:rsidR="00E01ABF">
              <w:rPr>
                <w:rFonts w:ascii="Arial" w:hAnsi="Arial" w:cs="Arial"/>
                <w:sz w:val="20"/>
                <w:szCs w:val="20"/>
              </w:rPr>
              <w:t>Overall, c</w:t>
            </w:r>
            <w:r>
              <w:rPr>
                <w:rFonts w:ascii="Arial" w:hAnsi="Arial" w:cs="Arial"/>
                <w:sz w:val="20"/>
                <w:szCs w:val="20"/>
              </w:rPr>
              <w:t>osts are up by ~£1k from last year.</w:t>
            </w:r>
          </w:p>
          <w:p w:rsidR="00C230B3" w:rsidRDefault="00E01ABF" w:rsidP="00C230B3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Success Budget is ~</w:t>
            </w:r>
            <w:r w:rsidR="00C230B3">
              <w:rPr>
                <w:rFonts w:ascii="Arial" w:hAnsi="Arial" w:cs="Arial"/>
                <w:sz w:val="20"/>
                <w:szCs w:val="20"/>
              </w:rPr>
              <w:t xml:space="preserve">£1300 overspent as we’ve been successful with many teams (U18 boys, </w:t>
            </w:r>
            <w:r>
              <w:rPr>
                <w:rFonts w:ascii="Arial" w:hAnsi="Arial" w:cs="Arial"/>
                <w:sz w:val="20"/>
                <w:szCs w:val="20"/>
              </w:rPr>
              <w:t>U18 girls indoor, M</w:t>
            </w:r>
            <w:r w:rsidR="00C230B3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C230B3">
              <w:rPr>
                <w:rFonts w:ascii="Arial" w:hAnsi="Arial" w:cs="Arial"/>
                <w:sz w:val="20"/>
                <w:szCs w:val="20"/>
              </w:rPr>
              <w:t>s 1s etc.)</w:t>
            </w:r>
          </w:p>
          <w:p w:rsidR="00C230B3" w:rsidRPr="00C230B3" w:rsidRDefault="00C230B3" w:rsidP="00C230B3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fees are higher as PayPal and GoCardless are quite expensive.  </w:t>
            </w:r>
            <w:r w:rsidR="00E01ABF">
              <w:rPr>
                <w:rFonts w:ascii="Arial" w:hAnsi="Arial" w:cs="Arial"/>
                <w:sz w:val="20"/>
                <w:szCs w:val="20"/>
              </w:rPr>
              <w:t>Need to try and promote GoCardl</w:t>
            </w:r>
            <w:r>
              <w:rPr>
                <w:rFonts w:ascii="Arial" w:hAnsi="Arial" w:cs="Arial"/>
                <w:sz w:val="20"/>
                <w:szCs w:val="20"/>
              </w:rPr>
              <w:t>ess as PayPal is more expensive.</w:t>
            </w:r>
          </w:p>
          <w:p w:rsidR="002040E6" w:rsidRDefault="00E01ABF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Advalus Sponsorship</w:t>
            </w:r>
            <w:r w:rsidR="00C230B3">
              <w:rPr>
                <w:rFonts w:ascii="Arial" w:hAnsi="Arial" w:cs="Arial"/>
                <w:color w:val="auto"/>
              </w:rPr>
              <w:t xml:space="preserve"> has had some costs off-set against it, so </w:t>
            </w:r>
            <w:r w:rsidR="008C4119">
              <w:rPr>
                <w:rFonts w:ascii="Arial" w:hAnsi="Arial" w:cs="Arial"/>
                <w:color w:val="auto"/>
              </w:rPr>
              <w:t>less than budgeted.</w:t>
            </w:r>
            <w:r w:rsidR="007F2E29">
              <w:rPr>
                <w:rFonts w:ascii="Arial" w:hAnsi="Arial" w:cs="Arial"/>
                <w:color w:val="auto"/>
              </w:rPr>
              <w:t xml:space="preserve">  NK suggests for</w:t>
            </w:r>
            <w:r w:rsidR="007C596F">
              <w:rPr>
                <w:rFonts w:ascii="Arial" w:hAnsi="Arial" w:cs="Arial"/>
                <w:color w:val="auto"/>
              </w:rPr>
              <w:t xml:space="preserve"> future budgets, this should be </w:t>
            </w:r>
            <w:r w:rsidR="007C596F" w:rsidRPr="00A175BA">
              <w:rPr>
                <w:rFonts w:ascii="Arial" w:hAnsi="Arial" w:cs="Arial"/>
                <w:color w:val="auto"/>
              </w:rPr>
              <w:t>neutral</w:t>
            </w:r>
            <w:r w:rsidR="00A175BA">
              <w:rPr>
                <w:rFonts w:ascii="Arial" w:hAnsi="Arial" w:cs="Arial"/>
                <w:color w:val="auto"/>
              </w:rPr>
              <w:t>.</w:t>
            </w:r>
          </w:p>
          <w:p w:rsidR="007F2E29" w:rsidRDefault="007F2E29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Looking at </w:t>
            </w:r>
            <w:r w:rsidR="00E01ABF">
              <w:rPr>
                <w:rFonts w:ascii="Arial" w:hAnsi="Arial" w:cs="Arial"/>
                <w:color w:val="auto"/>
              </w:rPr>
              <w:t xml:space="preserve">an overall </w:t>
            </w:r>
            <w:r>
              <w:rPr>
                <w:rFonts w:ascii="Arial" w:hAnsi="Arial" w:cs="Arial"/>
                <w:color w:val="auto"/>
              </w:rPr>
              <w:t xml:space="preserve">deficit </w:t>
            </w:r>
            <w:r w:rsidR="00E01ABF">
              <w:rPr>
                <w:rFonts w:ascii="Arial" w:hAnsi="Arial" w:cs="Arial"/>
                <w:color w:val="auto"/>
              </w:rPr>
              <w:t xml:space="preserve">of ~£3k </w:t>
            </w:r>
            <w:r>
              <w:rPr>
                <w:rFonts w:ascii="Arial" w:hAnsi="Arial" w:cs="Arial"/>
                <w:color w:val="auto"/>
              </w:rPr>
              <w:t>this year, but still quite a lot of unknowns.</w:t>
            </w:r>
          </w:p>
          <w:p w:rsidR="00FE5336" w:rsidRDefault="00FE533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Checks should include query about any casual members who are just playing a few games.  This should be minimal this year as most members have signed up as training or half membership members.</w:t>
            </w:r>
          </w:p>
          <w:p w:rsidR="0065454F" w:rsidRPr="0065454F" w:rsidRDefault="0065454F" w:rsidP="0065454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Balance sheet shows </w:t>
            </w:r>
            <w:r w:rsidRPr="0065454F">
              <w:rPr>
                <w:rFonts w:ascii="Arial" w:hAnsi="Arial" w:cs="Arial"/>
                <w:color w:val="auto"/>
              </w:rPr>
              <w:t xml:space="preserve">our current actual is £7k which is below our </w:t>
            </w:r>
            <w:r w:rsidRPr="0065454F">
              <w:rPr>
                <w:rFonts w:ascii="Arial" w:hAnsi="Arial" w:cs="Arial"/>
                <w:color w:val="auto"/>
              </w:rPr>
              <w:lastRenderedPageBreak/>
              <w:t>target of having £10k in the bank.</w:t>
            </w:r>
          </w:p>
          <w:p w:rsidR="0065454F" w:rsidRPr="0065454F" w:rsidRDefault="0065454F" w:rsidP="0065454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 w:rsidRPr="0065454F">
              <w:rPr>
                <w:rFonts w:ascii="Arial" w:hAnsi="Arial" w:cs="Arial"/>
                <w:color w:val="auto"/>
                <w:szCs w:val="20"/>
              </w:rPr>
              <w:t>Men’s Ds travel expenses more than budget due to lack of cars in the team so had to get trains/buses to games.</w:t>
            </w:r>
          </w:p>
          <w:p w:rsidR="0065454F" w:rsidRPr="0065454F" w:rsidRDefault="0065454F" w:rsidP="0065454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65454F">
              <w:rPr>
                <w:rFonts w:ascii="Arial" w:hAnsi="Arial" w:cs="Arial"/>
                <w:color w:val="auto"/>
                <w:szCs w:val="20"/>
              </w:rPr>
              <w:t>Mileage info in to RS – all captains/</w:t>
            </w:r>
            <w:r w:rsidRPr="00A175BA">
              <w:rPr>
                <w:rFonts w:ascii="Arial" w:hAnsi="Arial" w:cs="Arial"/>
                <w:color w:val="auto"/>
                <w:szCs w:val="20"/>
              </w:rPr>
              <w:t>managers</w:t>
            </w:r>
            <w:r w:rsidR="007C596F" w:rsidRPr="00A175BA">
              <w:rPr>
                <w:rFonts w:ascii="Arial" w:hAnsi="Arial" w:cs="Arial"/>
                <w:color w:val="auto"/>
                <w:szCs w:val="20"/>
              </w:rPr>
              <w:t xml:space="preserve"> to be reminded</w:t>
            </w:r>
            <w:r w:rsidR="00A175BA" w:rsidRPr="00A175BA">
              <w:rPr>
                <w:rFonts w:ascii="Arial" w:hAnsi="Arial" w:cs="Arial"/>
                <w:color w:val="auto"/>
                <w:szCs w:val="20"/>
              </w:rPr>
              <w:t>.</w:t>
            </w:r>
          </w:p>
          <w:p w:rsidR="0065454F" w:rsidRPr="003D0207" w:rsidRDefault="007B45C6" w:rsidP="0065454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Junior Academy </w:t>
            </w:r>
            <w:r w:rsidR="00E01ABF">
              <w:rPr>
                <w:rFonts w:ascii="Arial" w:hAnsi="Arial" w:cs="Arial"/>
                <w:color w:val="auto"/>
                <w:szCs w:val="20"/>
              </w:rPr>
              <w:t>membership fees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are </w:t>
            </w:r>
            <w:r w:rsidR="00E01ABF">
              <w:rPr>
                <w:rFonts w:ascii="Arial" w:hAnsi="Arial" w:cs="Arial"/>
                <w:color w:val="auto"/>
                <w:szCs w:val="20"/>
              </w:rPr>
              <w:t xml:space="preserve">reported by parents and comparison with other </w:t>
            </w:r>
            <w:proofErr w:type="gramStart"/>
            <w:r w:rsidR="00E01ABF" w:rsidRPr="00A175BA">
              <w:rPr>
                <w:rFonts w:ascii="Arial" w:hAnsi="Arial" w:cs="Arial"/>
                <w:color w:val="auto"/>
                <w:szCs w:val="20"/>
              </w:rPr>
              <w:t xml:space="preserve">clubs </w:t>
            </w:r>
            <w:r w:rsidR="007C596F" w:rsidRPr="00A175BA">
              <w:rPr>
                <w:rFonts w:ascii="Arial" w:hAnsi="Arial" w:cs="Arial"/>
                <w:color w:val="auto"/>
                <w:szCs w:val="20"/>
              </w:rPr>
              <w:t>,outside</w:t>
            </w:r>
            <w:proofErr w:type="gramEnd"/>
            <w:r w:rsidR="007C596F" w:rsidRPr="00A175BA">
              <w:rPr>
                <w:rFonts w:ascii="Arial" w:hAnsi="Arial" w:cs="Arial"/>
                <w:color w:val="auto"/>
                <w:szCs w:val="20"/>
              </w:rPr>
              <w:t xml:space="preserve"> our area,</w:t>
            </w:r>
            <w:r w:rsidR="00A175BA">
              <w:rPr>
                <w:rFonts w:ascii="Arial" w:hAnsi="Arial" w:cs="Arial"/>
                <w:color w:val="auto"/>
                <w:szCs w:val="20"/>
              </w:rPr>
              <w:t xml:space="preserve"> seem</w:t>
            </w:r>
            <w:r w:rsidR="007C596F" w:rsidRPr="00A175BA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E01ABF">
              <w:rPr>
                <w:rFonts w:ascii="Arial" w:hAnsi="Arial" w:cs="Arial"/>
                <w:color w:val="auto"/>
                <w:szCs w:val="20"/>
              </w:rPr>
              <w:t xml:space="preserve">to be </w:t>
            </w:r>
            <w:r>
              <w:rPr>
                <w:rFonts w:ascii="Arial" w:hAnsi="Arial" w:cs="Arial"/>
                <w:color w:val="auto"/>
                <w:szCs w:val="20"/>
              </w:rPr>
              <w:t>low</w:t>
            </w:r>
            <w:r w:rsidR="00E01ABF">
              <w:rPr>
                <w:rFonts w:ascii="Arial" w:hAnsi="Arial" w:cs="Arial"/>
                <w:color w:val="auto"/>
                <w:szCs w:val="20"/>
              </w:rPr>
              <w:t>.  T</w:t>
            </w:r>
            <w:r>
              <w:rPr>
                <w:rFonts w:ascii="Arial" w:hAnsi="Arial" w:cs="Arial"/>
                <w:color w:val="auto"/>
                <w:szCs w:val="20"/>
              </w:rPr>
              <w:t xml:space="preserve">he 3 year target was to increase to £120.  Currently </w:t>
            </w:r>
            <w:r w:rsidR="00E01ABF">
              <w:rPr>
                <w:rFonts w:ascii="Arial" w:hAnsi="Arial" w:cs="Arial"/>
                <w:color w:val="auto"/>
                <w:szCs w:val="20"/>
              </w:rPr>
              <w:t xml:space="preserve">at </w:t>
            </w:r>
            <w:r>
              <w:rPr>
                <w:rFonts w:ascii="Arial" w:hAnsi="Arial" w:cs="Arial"/>
                <w:color w:val="auto"/>
                <w:szCs w:val="20"/>
              </w:rPr>
              <w:t xml:space="preserve">£85.  Look to increase next year.  </w:t>
            </w:r>
            <w:r w:rsidR="00D73790">
              <w:rPr>
                <w:rFonts w:ascii="Arial" w:hAnsi="Arial" w:cs="Arial"/>
                <w:color w:val="auto"/>
                <w:szCs w:val="20"/>
              </w:rPr>
              <w:t xml:space="preserve">Current </w:t>
            </w:r>
            <w:proofErr w:type="gramStart"/>
            <w:r w:rsidR="00E01ABF">
              <w:rPr>
                <w:rFonts w:ascii="Arial" w:hAnsi="Arial" w:cs="Arial"/>
                <w:color w:val="auto"/>
                <w:szCs w:val="20"/>
              </w:rPr>
              <w:t>J</w:t>
            </w:r>
            <w:r w:rsidR="00D73790">
              <w:rPr>
                <w:rFonts w:ascii="Arial" w:hAnsi="Arial" w:cs="Arial"/>
                <w:color w:val="auto"/>
                <w:szCs w:val="20"/>
              </w:rPr>
              <w:t>unior</w:t>
            </w:r>
            <w:proofErr w:type="gramEnd"/>
            <w:r w:rsidR="00D73790">
              <w:rPr>
                <w:rFonts w:ascii="Arial" w:hAnsi="Arial" w:cs="Arial"/>
                <w:color w:val="auto"/>
                <w:szCs w:val="20"/>
              </w:rPr>
              <w:t xml:space="preserve"> sponsorship </w:t>
            </w:r>
            <w:r w:rsidR="003D0207">
              <w:rPr>
                <w:rFonts w:ascii="Arial" w:hAnsi="Arial" w:cs="Arial"/>
                <w:color w:val="auto"/>
                <w:szCs w:val="20"/>
              </w:rPr>
              <w:t>(Charles Stanley</w:t>
            </w:r>
            <w:r w:rsidR="00E01ABF">
              <w:rPr>
                <w:rFonts w:ascii="Arial" w:hAnsi="Arial" w:cs="Arial"/>
                <w:color w:val="auto"/>
                <w:szCs w:val="20"/>
              </w:rPr>
              <w:t xml:space="preserve"> Direct</w:t>
            </w:r>
            <w:r w:rsidR="003D0207">
              <w:rPr>
                <w:rFonts w:ascii="Arial" w:hAnsi="Arial" w:cs="Arial"/>
                <w:color w:val="auto"/>
                <w:szCs w:val="20"/>
              </w:rPr>
              <w:t xml:space="preserve">) </w:t>
            </w:r>
            <w:r w:rsidR="00D73790">
              <w:rPr>
                <w:rFonts w:ascii="Arial" w:hAnsi="Arial" w:cs="Arial"/>
                <w:color w:val="auto"/>
                <w:szCs w:val="20"/>
              </w:rPr>
              <w:t xml:space="preserve">is ending this year.  If </w:t>
            </w:r>
            <w:r w:rsidR="00E01ABF">
              <w:rPr>
                <w:rFonts w:ascii="Arial" w:hAnsi="Arial" w:cs="Arial"/>
                <w:color w:val="auto"/>
                <w:szCs w:val="20"/>
              </w:rPr>
              <w:t xml:space="preserve">a </w:t>
            </w:r>
            <w:r w:rsidR="00D73790">
              <w:rPr>
                <w:rFonts w:ascii="Arial" w:hAnsi="Arial" w:cs="Arial"/>
                <w:color w:val="auto"/>
                <w:szCs w:val="20"/>
              </w:rPr>
              <w:t xml:space="preserve">sponsorship alternative is not found, will need to cover those costs through membership.  To be reviewed at AGM.  </w:t>
            </w:r>
          </w:p>
          <w:p w:rsidR="003D0207" w:rsidRPr="003D0207" w:rsidRDefault="003D0207" w:rsidP="0065454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Initial view by the Exec is that senior membership shouldn’t be increased by too much.  Again, to be discussed at the AGM.</w:t>
            </w:r>
          </w:p>
          <w:p w:rsidR="003D0207" w:rsidRPr="00F9109A" w:rsidRDefault="003D0207" w:rsidP="0065454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Cash for Clubs scheme – can MP resurrect it?  We are registered but </w:t>
            </w:r>
            <w:r w:rsidR="00F9109A">
              <w:rPr>
                <w:rFonts w:ascii="Arial" w:hAnsi="Arial" w:cs="Arial"/>
                <w:color w:val="auto"/>
                <w:szCs w:val="20"/>
              </w:rPr>
              <w:t>no one knows anything about it.</w:t>
            </w:r>
            <w:r w:rsidR="00F90833">
              <w:rPr>
                <w:rFonts w:ascii="Arial" w:hAnsi="Arial" w:cs="Arial"/>
                <w:color w:val="auto"/>
                <w:szCs w:val="20"/>
              </w:rPr>
              <w:t xml:space="preserve">  Need to advertise this.</w:t>
            </w:r>
          </w:p>
          <w:p w:rsidR="00F9109A" w:rsidRPr="0065454F" w:rsidRDefault="00F9109A" w:rsidP="00F9109A">
            <w:pPr>
              <w:pStyle w:val="PlainText"/>
              <w:ind w:left="72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E32ED0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040E6" w:rsidRDefault="002040E6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MP/RS</w:t>
            </w: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RS/NK</w:t>
            </w: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A175BA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NR/NW/DC</w:t>
            </w:r>
          </w:p>
          <w:p w:rsidR="007C596F" w:rsidRPr="00A175BA" w:rsidRDefault="007C596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A175BA"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E01ABF" w:rsidRPr="005C486A" w:rsidRDefault="00E01ABF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</w:tr>
      <w:tr w:rsidR="009626FF" w:rsidRPr="005C486A">
        <w:trPr>
          <w:trHeight w:val="55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230" w:type="dxa"/>
          </w:tcPr>
          <w:p w:rsidR="009626FF" w:rsidRPr="00C55280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5280">
              <w:rPr>
                <w:rFonts w:ascii="Arial" w:hAnsi="Arial" w:cs="Arial"/>
                <w:b/>
                <w:sz w:val="20"/>
                <w:szCs w:val="20"/>
                <w:u w:val="single"/>
              </w:rPr>
              <w:t>Hockey Committee:</w:t>
            </w:r>
          </w:p>
          <w:p w:rsidR="00F90833" w:rsidRDefault="00F90833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Met last week</w:t>
            </w:r>
            <w:r w:rsidR="00E01ABF">
              <w:rPr>
                <w:rFonts w:ascii="Arial" w:hAnsi="Arial" w:cs="Arial"/>
                <w:color w:val="auto"/>
              </w:rPr>
              <w:t xml:space="preserve">.  Payment to </w:t>
            </w:r>
            <w:r>
              <w:rPr>
                <w:rFonts w:ascii="Arial" w:hAnsi="Arial" w:cs="Arial"/>
                <w:color w:val="auto"/>
              </w:rPr>
              <w:t>coaches</w:t>
            </w:r>
            <w:r w:rsidR="00E01ABF">
              <w:rPr>
                <w:rFonts w:ascii="Arial" w:hAnsi="Arial" w:cs="Arial"/>
                <w:color w:val="auto"/>
              </w:rPr>
              <w:t xml:space="preserve"> for expenses -</w:t>
            </w:r>
            <w:r>
              <w:rPr>
                <w:rFonts w:ascii="Arial" w:hAnsi="Arial" w:cs="Arial"/>
                <w:color w:val="auto"/>
              </w:rPr>
              <w:t xml:space="preserve"> HA has updated </w:t>
            </w:r>
            <w:r w:rsidR="00E01ABF">
              <w:rPr>
                <w:rFonts w:ascii="Arial" w:hAnsi="Arial" w:cs="Arial"/>
                <w:color w:val="auto"/>
              </w:rPr>
              <w:t xml:space="preserve">the </w:t>
            </w:r>
            <w:r>
              <w:rPr>
                <w:rFonts w:ascii="Arial" w:hAnsi="Arial" w:cs="Arial"/>
                <w:color w:val="auto"/>
              </w:rPr>
              <w:t>payment form</w:t>
            </w:r>
            <w:r w:rsidR="00E01ABF">
              <w:rPr>
                <w:rFonts w:ascii="Arial" w:hAnsi="Arial" w:cs="Arial"/>
                <w:color w:val="auto"/>
              </w:rPr>
              <w:t xml:space="preserve"> and released</w:t>
            </w:r>
            <w:r>
              <w:rPr>
                <w:rFonts w:ascii="Arial" w:hAnsi="Arial" w:cs="Arial"/>
                <w:color w:val="auto"/>
              </w:rPr>
              <w:t xml:space="preserve"> on Facebook</w:t>
            </w:r>
            <w:r w:rsidR="00E01ABF">
              <w:rPr>
                <w:rFonts w:ascii="Arial" w:hAnsi="Arial" w:cs="Arial"/>
                <w:color w:val="auto"/>
              </w:rPr>
              <w:t xml:space="preserve">.  This </w:t>
            </w:r>
            <w:r>
              <w:rPr>
                <w:rFonts w:ascii="Arial" w:hAnsi="Arial" w:cs="Arial"/>
                <w:color w:val="auto"/>
              </w:rPr>
              <w:t>needs to be e-mailed out.</w:t>
            </w:r>
          </w:p>
          <w:p w:rsidR="00F90833" w:rsidRDefault="00F90833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Training and coaching needs setting up early next year – </w:t>
            </w:r>
            <w:r w:rsidR="00E01ABF">
              <w:rPr>
                <w:rFonts w:ascii="Arial" w:hAnsi="Arial" w:cs="Arial"/>
                <w:color w:val="auto"/>
              </w:rPr>
              <w:t xml:space="preserve">the payment </w:t>
            </w:r>
            <w:r>
              <w:rPr>
                <w:rFonts w:ascii="Arial" w:hAnsi="Arial" w:cs="Arial"/>
                <w:color w:val="auto"/>
              </w:rPr>
              <w:t>form asks if they want to continue next year.</w:t>
            </w:r>
          </w:p>
          <w:p w:rsidR="00F90833" w:rsidRDefault="00E01ABF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HA/DC are reviewing goal</w:t>
            </w:r>
            <w:r w:rsidR="00F90833">
              <w:rPr>
                <w:rFonts w:ascii="Arial" w:hAnsi="Arial" w:cs="Arial"/>
                <w:color w:val="auto"/>
              </w:rPr>
              <w:t>keeper coaching for next year.</w:t>
            </w:r>
          </w:p>
          <w:p w:rsidR="00E01ABF" w:rsidRDefault="00F90833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 w:rsidRPr="00E01ABF">
              <w:rPr>
                <w:rFonts w:ascii="Arial" w:hAnsi="Arial" w:cs="Arial"/>
                <w:color w:val="auto"/>
              </w:rPr>
              <w:t xml:space="preserve">HA </w:t>
            </w:r>
            <w:r w:rsidR="00E01ABF">
              <w:rPr>
                <w:rFonts w:ascii="Arial" w:hAnsi="Arial" w:cs="Arial"/>
                <w:color w:val="auto"/>
              </w:rPr>
              <w:t xml:space="preserve">is </w:t>
            </w:r>
            <w:r w:rsidRPr="00E01ABF">
              <w:rPr>
                <w:rFonts w:ascii="Arial" w:hAnsi="Arial" w:cs="Arial"/>
                <w:color w:val="auto"/>
              </w:rPr>
              <w:t>writing to Sarah from Club Buzz about the few issues</w:t>
            </w:r>
            <w:r w:rsidR="00E01ABF" w:rsidRPr="00E01ABF">
              <w:rPr>
                <w:rFonts w:ascii="Arial" w:hAnsi="Arial" w:cs="Arial"/>
                <w:color w:val="auto"/>
              </w:rPr>
              <w:t xml:space="preserve"> (reporting, membership, payment)</w:t>
            </w:r>
            <w:r w:rsidRPr="00E01ABF">
              <w:rPr>
                <w:rFonts w:ascii="Arial" w:hAnsi="Arial" w:cs="Arial"/>
                <w:color w:val="auto"/>
              </w:rPr>
              <w:t xml:space="preserve"> otherwise </w:t>
            </w:r>
            <w:r w:rsidR="00E01ABF">
              <w:rPr>
                <w:rFonts w:ascii="Arial" w:hAnsi="Arial" w:cs="Arial"/>
                <w:color w:val="auto"/>
              </w:rPr>
              <w:t xml:space="preserve">on the whole, a </w:t>
            </w:r>
            <w:r w:rsidRPr="00E01ABF">
              <w:rPr>
                <w:rFonts w:ascii="Arial" w:hAnsi="Arial" w:cs="Arial"/>
                <w:color w:val="auto"/>
              </w:rPr>
              <w:t>successful</w:t>
            </w:r>
            <w:r w:rsidR="00E01ABF">
              <w:rPr>
                <w:rFonts w:ascii="Arial" w:hAnsi="Arial" w:cs="Arial"/>
                <w:color w:val="auto"/>
              </w:rPr>
              <w:t xml:space="preserve"> first year of using Club Buzz.</w:t>
            </w:r>
          </w:p>
          <w:p w:rsidR="00F90833" w:rsidRPr="00E01ABF" w:rsidRDefault="00F90833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 w:rsidRPr="00E01ABF">
              <w:rPr>
                <w:rFonts w:ascii="Arial" w:hAnsi="Arial" w:cs="Arial"/>
                <w:color w:val="auto"/>
              </w:rPr>
              <w:t>HA suggesting a Club Day in September in co-ordination with Men’s 1s festival/tournament.  Also a few other club events, e.g. IPL indoor premier league Dec/Jan – club events around then.</w:t>
            </w:r>
          </w:p>
          <w:p w:rsidR="00F90833" w:rsidRDefault="00F90833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HA </w:t>
            </w:r>
            <w:r w:rsidR="00E01ABF">
              <w:rPr>
                <w:rFonts w:ascii="Arial" w:hAnsi="Arial" w:cs="Arial"/>
                <w:color w:val="auto"/>
              </w:rPr>
              <w:t xml:space="preserve">is </w:t>
            </w:r>
            <w:r>
              <w:rPr>
                <w:rFonts w:ascii="Arial" w:hAnsi="Arial" w:cs="Arial"/>
                <w:color w:val="auto"/>
              </w:rPr>
              <w:t xml:space="preserve">talking to </w:t>
            </w:r>
            <w:r w:rsidRPr="00E01ABF">
              <w:rPr>
                <w:rFonts w:ascii="Arial" w:hAnsi="Arial" w:cs="Arial"/>
                <w:color w:val="auto"/>
              </w:rPr>
              <w:t>Tim Ming</w:t>
            </w:r>
            <w:r>
              <w:rPr>
                <w:rFonts w:ascii="Arial" w:hAnsi="Arial" w:cs="Arial"/>
                <w:color w:val="auto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auto"/>
              </w:rPr>
              <w:t>Jono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Spencer to link Bath Uni</w:t>
            </w:r>
            <w:r w:rsidR="009D52FF">
              <w:rPr>
                <w:rFonts w:ascii="Arial" w:hAnsi="Arial" w:cs="Arial"/>
                <w:color w:val="auto"/>
              </w:rPr>
              <w:t xml:space="preserve"> FB/Twitter to TBB social media + Uni hockey website – increase presence on there.</w:t>
            </w:r>
          </w:p>
          <w:p w:rsidR="004764B2" w:rsidRPr="00F90833" w:rsidRDefault="004764B2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 building up links through EH to other hockey clubs to share ideas.</w:t>
            </w:r>
          </w:p>
          <w:p w:rsidR="00EE0199" w:rsidRDefault="003F5EBA" w:rsidP="00322425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HA is working on the </w:t>
            </w:r>
            <w:r w:rsidR="00322425">
              <w:rPr>
                <w:rFonts w:ascii="Arial" w:hAnsi="Arial" w:cs="Arial"/>
                <w:color w:val="auto"/>
              </w:rPr>
              <w:t xml:space="preserve">Club Development Plan </w:t>
            </w:r>
            <w:r>
              <w:rPr>
                <w:rFonts w:ascii="Arial" w:hAnsi="Arial" w:cs="Arial"/>
                <w:color w:val="auto"/>
              </w:rPr>
              <w:t>–</w:t>
            </w:r>
            <w:r w:rsidR="00322425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on the website in draft form.  NK suggesting a ‘punchy’ summary document for members to read – need something on the website to draw people to read that.  Likewise with the Club Code.</w:t>
            </w:r>
            <w:r w:rsidR="004B0819">
              <w:rPr>
                <w:rFonts w:ascii="Arial" w:hAnsi="Arial" w:cs="Arial"/>
                <w:color w:val="auto"/>
              </w:rPr>
              <w:t xml:space="preserve">  Ca</w:t>
            </w:r>
            <w:r w:rsidR="00173025">
              <w:rPr>
                <w:rFonts w:ascii="Arial" w:hAnsi="Arial" w:cs="Arial"/>
                <w:color w:val="auto"/>
              </w:rPr>
              <w:t>n something be done as a video for general members?</w:t>
            </w:r>
            <w:r w:rsidR="0029738D">
              <w:rPr>
                <w:rFonts w:ascii="Arial" w:hAnsi="Arial" w:cs="Arial"/>
                <w:color w:val="auto"/>
              </w:rPr>
              <w:t xml:space="preserve">  HA to present summary / main principles at AGM.</w:t>
            </w:r>
          </w:p>
          <w:p w:rsidR="0029738D" w:rsidRDefault="00E01ABF" w:rsidP="00E01ABF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 are at a s</w:t>
            </w:r>
            <w:r w:rsidR="0029738D">
              <w:rPr>
                <w:rFonts w:ascii="Arial" w:hAnsi="Arial" w:cs="Arial"/>
                <w:color w:val="auto"/>
              </w:rPr>
              <w:t xml:space="preserve">uccessful point in the season – </w:t>
            </w:r>
            <w:r>
              <w:rPr>
                <w:rFonts w:ascii="Arial" w:hAnsi="Arial" w:cs="Arial"/>
                <w:color w:val="auto"/>
              </w:rPr>
              <w:t>M</w:t>
            </w:r>
            <w:r w:rsidR="0029738D">
              <w:rPr>
                <w:rFonts w:ascii="Arial" w:hAnsi="Arial" w:cs="Arial"/>
                <w:color w:val="auto"/>
              </w:rPr>
              <w:t>en’s 1s going to play-offs, ladies 1s in 3</w:t>
            </w:r>
            <w:r w:rsidR="0029738D" w:rsidRPr="0029738D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="0029738D">
              <w:rPr>
                <w:rFonts w:ascii="Arial" w:hAnsi="Arial" w:cs="Arial"/>
                <w:color w:val="auto"/>
              </w:rPr>
              <w:t xml:space="preserve"> place, ladies 2s, 3s, 5s are looking to get promoted.  Junior success</w:t>
            </w:r>
            <w:r>
              <w:rPr>
                <w:rFonts w:ascii="Arial" w:hAnsi="Arial" w:cs="Arial"/>
                <w:color w:val="auto"/>
              </w:rPr>
              <w:t xml:space="preserve"> - </w:t>
            </w:r>
            <w:r w:rsidR="0029738D">
              <w:rPr>
                <w:rFonts w:ascii="Arial" w:hAnsi="Arial" w:cs="Arial"/>
                <w:color w:val="auto"/>
              </w:rPr>
              <w:t xml:space="preserve">U18 boys at national finals, U14 boys have Tier </w:t>
            </w:r>
            <w:r w:rsidR="0029738D" w:rsidRPr="00A175BA">
              <w:rPr>
                <w:rFonts w:ascii="Arial" w:hAnsi="Arial" w:cs="Arial"/>
                <w:color w:val="auto"/>
              </w:rPr>
              <w:t>2 final.</w:t>
            </w:r>
            <w:r w:rsidR="007C596F" w:rsidRPr="00A175BA">
              <w:rPr>
                <w:rFonts w:ascii="Arial" w:hAnsi="Arial" w:cs="Arial"/>
                <w:color w:val="auto"/>
              </w:rPr>
              <w:t xml:space="preserve"> U10 &amp; U12 Boys &amp; Girls in West In2Hockey Finals</w:t>
            </w:r>
            <w:r w:rsidR="00A175BA" w:rsidRPr="00A175BA">
              <w:rPr>
                <w:rFonts w:ascii="Arial" w:hAnsi="Arial" w:cs="Arial"/>
                <w:color w:val="auto"/>
              </w:rPr>
              <w:t>.</w:t>
            </w:r>
          </w:p>
          <w:p w:rsidR="00E06084" w:rsidRPr="00EE0199" w:rsidRDefault="00E06084" w:rsidP="00E06084">
            <w:pPr>
              <w:pStyle w:val="PlainText"/>
              <w:ind w:left="720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:rsidR="009626FF" w:rsidRPr="004F3317" w:rsidRDefault="009626FF" w:rsidP="0017616F">
            <w:pPr>
              <w:ind w:right="1106"/>
              <w:jc w:val="center"/>
              <w:rPr>
                <w:rFonts w:ascii="Arial" w:hAnsi="Arial" w:cs="Arial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HA/DC</w:t>
            </w: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HA/NK</w:t>
            </w: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HA</w:t>
            </w: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EE0199" w:rsidRPr="005C486A" w:rsidRDefault="00EE0199" w:rsidP="00EE0199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Social and Fundraising Committee:</w:t>
            </w:r>
          </w:p>
          <w:p w:rsidR="00824D4B" w:rsidRDefault="00EE0199" w:rsidP="00930C1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EE0199">
              <w:rPr>
                <w:rFonts w:ascii="Arial" w:hAnsi="Arial" w:cs="Arial"/>
                <w:color w:val="auto"/>
              </w:rPr>
              <w:t xml:space="preserve">Club Dinner at </w:t>
            </w:r>
            <w:r>
              <w:rPr>
                <w:rFonts w:ascii="Arial" w:hAnsi="Arial" w:cs="Arial"/>
                <w:color w:val="auto"/>
              </w:rPr>
              <w:t xml:space="preserve">the </w:t>
            </w:r>
            <w:r w:rsidRPr="00EE0199">
              <w:rPr>
                <w:rFonts w:ascii="Arial" w:hAnsi="Arial" w:cs="Arial"/>
                <w:color w:val="auto"/>
              </w:rPr>
              <w:t>G</w:t>
            </w:r>
            <w:r>
              <w:rPr>
                <w:rFonts w:ascii="Arial" w:hAnsi="Arial" w:cs="Arial"/>
                <w:color w:val="auto"/>
              </w:rPr>
              <w:t xml:space="preserve">olf </w:t>
            </w:r>
            <w:r w:rsidRPr="00EE0199">
              <w:rPr>
                <w:rFonts w:ascii="Arial" w:hAnsi="Arial" w:cs="Arial"/>
                <w:color w:val="auto"/>
              </w:rPr>
              <w:t>C</w:t>
            </w:r>
            <w:r>
              <w:rPr>
                <w:rFonts w:ascii="Arial" w:hAnsi="Arial" w:cs="Arial"/>
                <w:color w:val="auto"/>
              </w:rPr>
              <w:t>lub</w:t>
            </w:r>
            <w:r w:rsidRPr="00EE0199">
              <w:rPr>
                <w:rFonts w:ascii="Arial" w:hAnsi="Arial" w:cs="Arial"/>
                <w:color w:val="auto"/>
              </w:rPr>
              <w:t xml:space="preserve"> on Sat 18</w:t>
            </w:r>
            <w:r w:rsidRPr="00EE0199">
              <w:rPr>
                <w:rFonts w:ascii="Arial" w:hAnsi="Arial" w:cs="Arial"/>
                <w:color w:val="auto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EE0199">
              <w:rPr>
                <w:rFonts w:ascii="Arial" w:hAnsi="Arial" w:cs="Arial"/>
                <w:color w:val="auto"/>
              </w:rPr>
              <w:t>April</w:t>
            </w:r>
            <w:r>
              <w:rPr>
                <w:rFonts w:ascii="Arial" w:hAnsi="Arial" w:cs="Arial"/>
                <w:color w:val="auto"/>
              </w:rPr>
              <w:t>.</w:t>
            </w:r>
            <w:r w:rsidR="00930C19">
              <w:rPr>
                <w:rFonts w:ascii="Arial" w:hAnsi="Arial" w:cs="Arial"/>
                <w:color w:val="auto"/>
              </w:rPr>
              <w:t xml:space="preserve">  57 tickets out of 90 currently sold. </w:t>
            </w:r>
            <w:r w:rsidR="00F93B32">
              <w:rPr>
                <w:rFonts w:ascii="Arial" w:hAnsi="Arial" w:cs="Arial"/>
                <w:color w:val="auto"/>
              </w:rPr>
              <w:t xml:space="preserve"> All to look to contribute something for the raffle.</w:t>
            </w:r>
          </w:p>
          <w:p w:rsidR="00D52567" w:rsidRDefault="00D52567" w:rsidP="00930C1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Mixed festival – all going well, Sophie Calvert organising.  Royal Oak may host Saturday evening.  Looking at other options.  Look at having a Festival Page on the new website with a link from the front page to that (HA) using one of the 3 available links.</w:t>
            </w:r>
          </w:p>
          <w:p w:rsidR="00D52567" w:rsidRDefault="00D52567" w:rsidP="00930C1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Ladies 1s’ social didn’</w:t>
            </w:r>
            <w:r w:rsidR="00F93B32">
              <w:rPr>
                <w:rFonts w:ascii="Arial" w:hAnsi="Arial" w:cs="Arial"/>
                <w:color w:val="auto"/>
              </w:rPr>
              <w:t>t happen in March.</w:t>
            </w:r>
          </w:p>
          <w:p w:rsidR="00D2276E" w:rsidRDefault="00D2276E" w:rsidP="00930C1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Exec awards </w:t>
            </w:r>
            <w:r w:rsidR="00E06084">
              <w:rPr>
                <w:rFonts w:ascii="Arial" w:hAnsi="Arial" w:cs="Arial"/>
                <w:color w:val="auto"/>
              </w:rPr>
              <w:t>– all have voted, NR to pass results to NK.</w:t>
            </w:r>
          </w:p>
          <w:p w:rsidR="00930C19" w:rsidRPr="00930C19" w:rsidRDefault="00930C19" w:rsidP="00E06084">
            <w:pPr>
              <w:pStyle w:val="PlainText"/>
              <w:ind w:left="720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:rsidR="009626FF" w:rsidRDefault="009626FF" w:rsidP="00C159F2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824D4B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  <w:p w:rsidR="00E01ABF" w:rsidRDefault="00E01ABF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E06084" w:rsidRDefault="00E06084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  <w:p w:rsidR="00EE0199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</w:t>
            </w:r>
          </w:p>
          <w:p w:rsidR="00EE0199" w:rsidRPr="005C486A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492495" w:rsidRPr="00A02F62" w:rsidRDefault="009626FF" w:rsidP="00A02F62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Commercial:</w:t>
            </w:r>
          </w:p>
          <w:p w:rsidR="00D2276E" w:rsidRPr="00D2276E" w:rsidRDefault="00D2276E" w:rsidP="00D2276E">
            <w:pPr>
              <w:pStyle w:val="ListParagraph"/>
              <w:numPr>
                <w:ilvl w:val="0"/>
                <w:numId w:val="13"/>
              </w:numPr>
              <w:tabs>
                <w:tab w:val="clear" w:pos="1200"/>
                <w:tab w:val="num" w:pos="684"/>
              </w:tabs>
              <w:ind w:left="684"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Stanley Direct sponsorship for Junior Academy ends this year.  Any ideas for new sponsors?</w:t>
            </w:r>
          </w:p>
          <w:p w:rsidR="009626FF" w:rsidRPr="00C159F2" w:rsidRDefault="009626FF" w:rsidP="00C159F2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125" w:rsidRPr="005C486A" w:rsidRDefault="00E06084" w:rsidP="00537493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Marketing &amp; Publicity:</w:t>
            </w:r>
          </w:p>
          <w:p w:rsidR="00A02F62" w:rsidRDefault="00D2276E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 has spoken to 60-70 companies about funding – no ‘hard cash’ yet.  Some raffle prizes.  </w:t>
            </w:r>
            <w:r w:rsidR="00E06084">
              <w:rPr>
                <w:rFonts w:ascii="Arial" w:hAnsi="Arial" w:cs="Arial"/>
                <w:sz w:val="20"/>
                <w:szCs w:val="20"/>
              </w:rPr>
              <w:t>AE sees this as a longer-term project to get sponsorship.</w:t>
            </w:r>
          </w:p>
          <w:p w:rsidR="00D2276E" w:rsidRDefault="00D2276E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06084">
              <w:rPr>
                <w:rFonts w:ascii="Arial" w:hAnsi="Arial" w:cs="Arial"/>
                <w:sz w:val="20"/>
                <w:szCs w:val="20"/>
              </w:rPr>
              <w:t>OW Bath magazine looking for a sporting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 Partner.  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E06084">
              <w:rPr>
                <w:rFonts w:ascii="Arial" w:hAnsi="Arial" w:cs="Arial"/>
                <w:sz w:val="20"/>
                <w:szCs w:val="20"/>
              </w:rPr>
              <w:lastRenderedPageBreak/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fer sports clubs sponsorship for advertising on their website/magazine/social media.  We are in the ‘hat’ for that.  </w:t>
            </w:r>
          </w:p>
          <w:p w:rsidR="00D2276E" w:rsidRDefault="00D2276E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Hockey magazine in Holland is doing an article on Dutch players playing abroad – AE is one of five.  He’ll be mentioning TBBHC and th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e Uni etc.  Good advertisement and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lead to us having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twin club in Holland.  Article comes out 5</w:t>
            </w:r>
            <w:r w:rsidRPr="00D227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April, goes to ~80,000 Dutch players.</w:t>
            </w:r>
          </w:p>
          <w:p w:rsidR="00D2276E" w:rsidRDefault="00D2276E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to schools to get some coaching, opportunity to ball boy/girl at national league games.</w:t>
            </w:r>
          </w:p>
          <w:p w:rsidR="006F0BA1" w:rsidRDefault="006F0BA1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Publicity – Bath Rugby are re-tweeting our tweets.</w:t>
            </w:r>
          </w:p>
          <w:p w:rsidR="006F0BA1" w:rsidRDefault="006F0BA1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E06084">
              <w:rPr>
                <w:rFonts w:ascii="Arial" w:hAnsi="Arial" w:cs="Arial"/>
                <w:sz w:val="20"/>
                <w:szCs w:val="20"/>
              </w:rPr>
              <w:t>Galvanised Hockey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have quoted £500 to make our club marketing 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Tom Herring</w:t>
            </w:r>
            <w:r w:rsidR="00E0608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 Alternatively,</w:t>
            </w:r>
            <w:r w:rsidR="00A54A44">
              <w:rPr>
                <w:rFonts w:ascii="Arial" w:hAnsi="Arial" w:cs="Arial"/>
                <w:sz w:val="20"/>
                <w:szCs w:val="20"/>
              </w:rPr>
              <w:t xml:space="preserve"> AE to ask on FB/Twitter for any members who can do videos.</w:t>
            </w:r>
          </w:p>
          <w:p w:rsidR="00A54A44" w:rsidRDefault="00A54A44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School – Media College – AE to contact.</w:t>
            </w:r>
          </w:p>
          <w:p w:rsidR="00DE6F4C" w:rsidRDefault="00DE6F4C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 Spa also have a Media &amp; Production courses.  AE to ask them.</w:t>
            </w:r>
          </w:p>
          <w:p w:rsidR="00DE6F4C" w:rsidRDefault="00DE6F4C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Flipside Studio – ask them, but possibly more expensive.  Funky approach…</w:t>
            </w:r>
          </w:p>
          <w:p w:rsidR="00DE6F4C" w:rsidRDefault="00236C0E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Matchtight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have recruited Bath Chronicle journalist</w:t>
            </w:r>
            <w:r w:rsidR="000F3740">
              <w:rPr>
                <w:rFonts w:ascii="Arial" w:hAnsi="Arial" w:cs="Arial"/>
                <w:sz w:val="20"/>
                <w:szCs w:val="20"/>
              </w:rPr>
              <w:t xml:space="preserve"> (Neil)</w:t>
            </w:r>
            <w:r>
              <w:rPr>
                <w:rFonts w:ascii="Arial" w:hAnsi="Arial" w:cs="Arial"/>
                <w:sz w:val="20"/>
                <w:szCs w:val="20"/>
              </w:rPr>
              <w:t xml:space="preserve"> who knows TBB very well – AE and NK to meet up with him.</w:t>
            </w:r>
          </w:p>
          <w:p w:rsidR="00B66ED1" w:rsidRDefault="00B66ED1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Independent – 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TBBHC </w:t>
            </w:r>
            <w:r>
              <w:rPr>
                <w:rFonts w:ascii="Arial" w:hAnsi="Arial" w:cs="Arial"/>
                <w:sz w:val="20"/>
                <w:szCs w:val="20"/>
              </w:rPr>
              <w:t>should feature in there.</w:t>
            </w:r>
          </w:p>
          <w:p w:rsidR="008A017D" w:rsidRDefault="008A017D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to ask Bath Chronicle why the hockey articles have been downsized.</w:t>
            </w:r>
          </w:p>
          <w:p w:rsidR="009626FF" w:rsidRPr="00EA3585" w:rsidRDefault="009626FF" w:rsidP="00EA3585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8F7D59" w:rsidRDefault="008F7D59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AF5DEB" w:rsidRDefault="00AF5DEB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AE</w:t>
            </w: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AE/NK</w:t>
            </w: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06084" w:rsidRPr="005C486A" w:rsidRDefault="00E06084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University:</w:t>
            </w:r>
          </w:p>
          <w:p w:rsidR="00004F6C" w:rsidRDefault="00004F6C" w:rsidP="0071389D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 w:rsidRPr="00004F6C">
              <w:rPr>
                <w:rFonts w:ascii="Arial" w:hAnsi="Arial" w:cs="Arial"/>
                <w:color w:val="auto"/>
                <w:szCs w:val="20"/>
              </w:rPr>
              <w:t>Ongoing problems w</w:t>
            </w:r>
            <w:r>
              <w:rPr>
                <w:rFonts w:ascii="Arial" w:hAnsi="Arial" w:cs="Arial"/>
                <w:color w:val="auto"/>
                <w:szCs w:val="20"/>
              </w:rPr>
              <w:t xml:space="preserve">ith Sitec watering system.  </w:t>
            </w:r>
            <w:r w:rsidR="00E06084">
              <w:rPr>
                <w:rFonts w:ascii="Arial" w:hAnsi="Arial" w:cs="Arial"/>
                <w:color w:val="auto"/>
                <w:szCs w:val="20"/>
              </w:rPr>
              <w:t>A n</w:t>
            </w:r>
            <w:r>
              <w:rPr>
                <w:rFonts w:ascii="Arial" w:hAnsi="Arial" w:cs="Arial"/>
                <w:color w:val="auto"/>
                <w:szCs w:val="20"/>
              </w:rPr>
              <w:t>ew system needs to be purchased.  Issues like this should be resolved in future by a dedicated capital expenditure team at the Uni.</w:t>
            </w:r>
          </w:p>
          <w:p w:rsidR="00004F6C" w:rsidRDefault="00004F6C" w:rsidP="0071389D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3G pitch ongoing, hoping to be completed by September 2015.</w:t>
            </w:r>
          </w:p>
          <w:p w:rsidR="00004F6C" w:rsidRPr="00004F6C" w:rsidRDefault="00004F6C" w:rsidP="0071389D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2016 </w:t>
            </w:r>
            <w:r w:rsidR="00E06084">
              <w:rPr>
                <w:rFonts w:ascii="Arial" w:hAnsi="Arial" w:cs="Arial"/>
                <w:color w:val="auto"/>
                <w:szCs w:val="20"/>
              </w:rPr>
              <w:t xml:space="preserve">is the </w:t>
            </w:r>
            <w:r>
              <w:rPr>
                <w:rFonts w:ascii="Arial" w:hAnsi="Arial" w:cs="Arial"/>
                <w:color w:val="auto"/>
                <w:szCs w:val="20"/>
              </w:rPr>
              <w:t>University’s 50</w:t>
            </w:r>
            <w:r w:rsidRPr="00004F6C">
              <w:rPr>
                <w:rFonts w:ascii="Arial" w:hAnsi="Arial" w:cs="Arial"/>
                <w:color w:val="auto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anniversary.  Could be an opportunity for us, e.g. nominate a hockey match as a 50</w:t>
            </w:r>
            <w:r w:rsidRPr="00004F6C">
              <w:rPr>
                <w:rFonts w:ascii="Arial" w:hAnsi="Arial" w:cs="Arial"/>
                <w:color w:val="auto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celebration match, or a specific fixture e.g. Buccs Select XI V Uni?</w:t>
            </w:r>
          </w:p>
          <w:p w:rsidR="00004F6C" w:rsidRDefault="00AB56DB" w:rsidP="0071389D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Uni looking to change </w:t>
            </w:r>
            <w:r w:rsidR="00E06084">
              <w:rPr>
                <w:rFonts w:ascii="Arial" w:hAnsi="Arial" w:cs="Arial"/>
                <w:color w:val="auto"/>
                <w:szCs w:val="20"/>
              </w:rPr>
              <w:t xml:space="preserve">the academic </w:t>
            </w:r>
            <w:r>
              <w:rPr>
                <w:rFonts w:ascii="Arial" w:hAnsi="Arial" w:cs="Arial"/>
                <w:color w:val="auto"/>
                <w:szCs w:val="20"/>
              </w:rPr>
              <w:t xml:space="preserve">programme so all January exams </w:t>
            </w:r>
            <w:r w:rsidR="00E06084">
              <w:rPr>
                <w:rFonts w:ascii="Arial" w:hAnsi="Arial" w:cs="Arial"/>
                <w:color w:val="auto"/>
                <w:szCs w:val="20"/>
              </w:rPr>
              <w:t>are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moved to the summer.  This would </w:t>
            </w:r>
            <w:r w:rsidR="00E06084">
              <w:rPr>
                <w:rFonts w:ascii="Arial" w:hAnsi="Arial" w:cs="Arial"/>
                <w:color w:val="auto"/>
                <w:szCs w:val="20"/>
              </w:rPr>
              <w:t>improve player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availability in January.</w:t>
            </w:r>
          </w:p>
          <w:p w:rsidR="004C412E" w:rsidRDefault="004C412E" w:rsidP="0071389D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Sports Performance Degree offers </w:t>
            </w:r>
            <w:r w:rsidR="00E06084">
              <w:rPr>
                <w:rFonts w:ascii="Arial" w:hAnsi="Arial" w:cs="Arial"/>
                <w:color w:val="auto"/>
                <w:szCs w:val="20"/>
              </w:rPr>
              <w:t xml:space="preserve">for next year’s entrance </w:t>
            </w:r>
            <w:r>
              <w:rPr>
                <w:rFonts w:ascii="Arial" w:hAnsi="Arial" w:cs="Arial"/>
                <w:color w:val="auto"/>
                <w:szCs w:val="20"/>
              </w:rPr>
              <w:t>are being made now - ~18 offers h</w:t>
            </w:r>
            <w:r w:rsidR="00E06084">
              <w:rPr>
                <w:rFonts w:ascii="Arial" w:hAnsi="Arial" w:cs="Arial"/>
                <w:color w:val="auto"/>
                <w:szCs w:val="20"/>
              </w:rPr>
              <w:t>ave been made to hockey players which is much higher than previous years.</w:t>
            </w:r>
          </w:p>
          <w:p w:rsidR="0071389D" w:rsidRDefault="00E06084" w:rsidP="00E06084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The </w:t>
            </w:r>
            <w:r w:rsidR="00273F7A">
              <w:rPr>
                <w:rFonts w:ascii="Arial" w:hAnsi="Arial" w:cs="Arial"/>
                <w:color w:val="auto"/>
                <w:szCs w:val="20"/>
              </w:rPr>
              <w:t>Deputy Vice Chancellor of the Uni role is being split into 2.  One of these is an ex Buccs hockey player</w:t>
            </w:r>
            <w:r>
              <w:rPr>
                <w:rFonts w:ascii="Arial" w:hAnsi="Arial" w:cs="Arial"/>
                <w:color w:val="auto"/>
                <w:szCs w:val="20"/>
              </w:rPr>
              <w:t>,</w:t>
            </w:r>
            <w:r w:rsidR="00273F7A">
              <w:rPr>
                <w:rFonts w:ascii="Arial" w:hAnsi="Arial" w:cs="Arial"/>
                <w:color w:val="auto"/>
                <w:szCs w:val="20"/>
              </w:rPr>
              <w:t xml:space="preserve"> Steve Egan.</w:t>
            </w:r>
          </w:p>
          <w:p w:rsidR="00A175BA" w:rsidRPr="00273F7A" w:rsidRDefault="00A175BA" w:rsidP="00A175BA">
            <w:pPr>
              <w:pStyle w:val="PlainText"/>
              <w:ind w:left="720"/>
              <w:rPr>
                <w:rFonts w:ascii="Arial" w:hAnsi="Arial" w:cs="Arial"/>
                <w:color w:val="auto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F5DEB" w:rsidRPr="005C486A" w:rsidRDefault="00AF5DEB" w:rsidP="005C2C6E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Development:</w:t>
            </w:r>
          </w:p>
          <w:p w:rsidR="00702545" w:rsidRDefault="00E06084" w:rsidP="0071389D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Clubhouse proposal -</w:t>
            </w:r>
            <w:r w:rsidR="00273F7A">
              <w:rPr>
                <w:rFonts w:ascii="Arial" w:hAnsi="Arial" w:cs="Arial"/>
                <w:sz w:val="20"/>
                <w:szCs w:val="20"/>
              </w:rPr>
              <w:t xml:space="preserve"> HA/AE have been working on video/proposal/Business Plan/funding ideas to present to Dave Medlock.</w:t>
            </w:r>
          </w:p>
          <w:p w:rsidR="00717A94" w:rsidRPr="00DE4C4C" w:rsidRDefault="00717A94" w:rsidP="00717A94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6FF" w:rsidRDefault="009626FF" w:rsidP="005C2C6E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931790" w:rsidRPr="005C486A" w:rsidRDefault="00E06084" w:rsidP="00E06084">
            <w:pPr>
              <w:ind w:righ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HA/AE/NK</w:t>
            </w: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9626FF" w:rsidRDefault="009626FF" w:rsidP="00E774E4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AOB:</w:t>
            </w:r>
            <w:r w:rsidRPr="005C486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B039E5" w:rsidRDefault="00A43943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club members nominated for the </w:t>
            </w:r>
            <w:r w:rsidRPr="00E06084">
              <w:rPr>
                <w:rFonts w:ascii="Arial" w:hAnsi="Arial" w:cs="Arial"/>
                <w:sz w:val="20"/>
                <w:szCs w:val="20"/>
              </w:rPr>
              <w:t>BANES awards</w:t>
            </w:r>
            <w:r>
              <w:rPr>
                <w:rFonts w:ascii="Arial" w:hAnsi="Arial" w:cs="Arial"/>
                <w:sz w:val="20"/>
                <w:szCs w:val="20"/>
              </w:rPr>
              <w:t xml:space="preserve"> (Jody,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Royce) next Tuesday evening.</w:t>
            </w:r>
          </w:p>
          <w:p w:rsidR="00E06084" w:rsidRDefault="00A43943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Bath Golf club </w:t>
            </w:r>
            <w:r w:rsidR="00E06084">
              <w:rPr>
                <w:rFonts w:ascii="Arial" w:hAnsi="Arial" w:cs="Arial"/>
                <w:sz w:val="20"/>
                <w:szCs w:val="20"/>
              </w:rPr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Anthony Roberts is leaving.  NK met with Anthony and the 2 caterers.  Waiting to see what the new manager says about our affiliation/agreement.  </w:t>
            </w:r>
          </w:p>
          <w:p w:rsidR="00A43943" w:rsidRDefault="00A43943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Moorcroft (now works in Estates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at the Uni</w:t>
            </w:r>
            <w:r>
              <w:rPr>
                <w:rFonts w:ascii="Arial" w:hAnsi="Arial" w:cs="Arial"/>
                <w:sz w:val="20"/>
                <w:szCs w:val="20"/>
              </w:rPr>
              <w:t xml:space="preserve">) has asked if we’ve considered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Limetree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catering facility for after match catering.  Exec agreed this is worth investigating further.  NK to have a meeting with the manager.</w:t>
            </w:r>
          </w:p>
          <w:p w:rsidR="00A43943" w:rsidRDefault="00D40DCA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 Budge</w:t>
            </w:r>
            <w:r w:rsidR="00E06084">
              <w:rPr>
                <w:rFonts w:ascii="Arial" w:hAnsi="Arial" w:cs="Arial"/>
                <w:sz w:val="20"/>
                <w:szCs w:val="20"/>
              </w:rPr>
              <w:t>t - £500 to U18 boys, U18 girls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084">
              <w:rPr>
                <w:rFonts w:ascii="Arial" w:hAnsi="Arial" w:cs="Arial"/>
                <w:sz w:val="20"/>
                <w:szCs w:val="20"/>
              </w:rPr>
              <w:t>and 100</w:t>
            </w:r>
            <w:r>
              <w:rPr>
                <w:rFonts w:ascii="Arial" w:hAnsi="Arial" w:cs="Arial"/>
                <w:sz w:val="20"/>
                <w:szCs w:val="20"/>
              </w:rPr>
              <w:t>% of men’s 1s’ costs</w:t>
            </w:r>
            <w:r w:rsidR="00E06084">
              <w:rPr>
                <w:rFonts w:ascii="Arial" w:hAnsi="Arial" w:cs="Arial"/>
                <w:sz w:val="20"/>
                <w:szCs w:val="20"/>
              </w:rPr>
              <w:t>.  RS proposed having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for future years.</w:t>
            </w:r>
            <w:r w:rsidR="0002621A">
              <w:rPr>
                <w:rFonts w:ascii="Arial" w:hAnsi="Arial" w:cs="Arial"/>
                <w:sz w:val="20"/>
                <w:szCs w:val="20"/>
              </w:rPr>
              <w:t xml:space="preserve">  NK suggest</w:t>
            </w:r>
            <w:r w:rsidR="00E06084">
              <w:rPr>
                <w:rFonts w:ascii="Arial" w:hAnsi="Arial" w:cs="Arial"/>
                <w:sz w:val="20"/>
                <w:szCs w:val="20"/>
              </w:rPr>
              <w:t>ed these be reviewed</w:t>
            </w:r>
            <w:r w:rsidR="0002621A">
              <w:rPr>
                <w:rFonts w:ascii="Arial" w:hAnsi="Arial" w:cs="Arial"/>
                <w:sz w:val="20"/>
                <w:szCs w:val="20"/>
              </w:rPr>
              <w:t xml:space="preserve"> on an individual basis looking at the team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, the costs </w:t>
            </w:r>
            <w:r w:rsidR="0002621A">
              <w:rPr>
                <w:rFonts w:ascii="Arial" w:hAnsi="Arial" w:cs="Arial"/>
                <w:sz w:val="20"/>
                <w:szCs w:val="20"/>
              </w:rPr>
              <w:t>and the state of the accounts a</w:t>
            </w:r>
            <w:r w:rsidR="00E06084">
              <w:rPr>
                <w:rFonts w:ascii="Arial" w:hAnsi="Arial" w:cs="Arial"/>
                <w:sz w:val="20"/>
                <w:szCs w:val="20"/>
              </w:rPr>
              <w:t>t that time</w:t>
            </w:r>
            <w:r w:rsidR="0002621A">
              <w:rPr>
                <w:rFonts w:ascii="Arial" w:hAnsi="Arial" w:cs="Arial"/>
                <w:sz w:val="20"/>
                <w:szCs w:val="20"/>
              </w:rPr>
              <w:t xml:space="preserve">.  HA 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would </w:t>
            </w:r>
            <w:r w:rsidR="0002621A">
              <w:rPr>
                <w:rFonts w:ascii="Arial" w:hAnsi="Arial" w:cs="Arial"/>
                <w:sz w:val="20"/>
                <w:szCs w:val="20"/>
              </w:rPr>
              <w:t xml:space="preserve">have final say.  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RS to </w:t>
            </w:r>
            <w:r w:rsidR="0002621A">
              <w:rPr>
                <w:rFonts w:ascii="Arial" w:hAnsi="Arial" w:cs="Arial"/>
                <w:sz w:val="20"/>
                <w:szCs w:val="20"/>
              </w:rPr>
              <w:t xml:space="preserve">budget slightly more in future.  MP </w:t>
            </w:r>
            <w:r w:rsidR="0002621A">
              <w:rPr>
                <w:rFonts w:ascii="Arial" w:hAnsi="Arial" w:cs="Arial"/>
                <w:sz w:val="20"/>
                <w:szCs w:val="20"/>
              </w:rPr>
              <w:lastRenderedPageBreak/>
              <w:t xml:space="preserve">suggested we word the policy as “the Club will contribute a minimum of 50% of costs, with additional funding to be agreed at the Exec.” </w:t>
            </w:r>
          </w:p>
          <w:p w:rsidR="0002621A" w:rsidRDefault="0002621A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Skill of the Week award – last week went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Davvy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Dink!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 This is a popular new addition on the website/Facebook.</w:t>
            </w:r>
          </w:p>
          <w:p w:rsidR="00930C19" w:rsidRPr="0002621A" w:rsidRDefault="00E06084" w:rsidP="0002621A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 – the sports f</w:t>
            </w:r>
            <w:r w:rsidR="0002621A">
              <w:rPr>
                <w:rFonts w:ascii="Arial" w:hAnsi="Arial" w:cs="Arial"/>
                <w:sz w:val="20"/>
                <w:szCs w:val="20"/>
              </w:rPr>
              <w:t>acility at Odd Do</w:t>
            </w:r>
            <w:r>
              <w:rPr>
                <w:rFonts w:ascii="Arial" w:hAnsi="Arial" w:cs="Arial"/>
                <w:sz w:val="20"/>
                <w:szCs w:val="20"/>
              </w:rPr>
              <w:t>wn is now available with a café which</w:t>
            </w:r>
            <w:r w:rsidR="0002621A">
              <w:rPr>
                <w:rFonts w:ascii="Arial" w:hAnsi="Arial" w:cs="Arial"/>
                <w:sz w:val="20"/>
                <w:szCs w:val="20"/>
              </w:rPr>
              <w:t xml:space="preserve"> can be used for socials, meetings etc.  3G pitch.  Summer socia</w:t>
            </w:r>
            <w:r>
              <w:rPr>
                <w:rFonts w:ascii="Arial" w:hAnsi="Arial" w:cs="Arial"/>
                <w:sz w:val="20"/>
                <w:szCs w:val="20"/>
              </w:rPr>
              <w:t>l.  Book through Marty’s office for now.</w:t>
            </w:r>
          </w:p>
          <w:p w:rsidR="00930C19" w:rsidRDefault="00930C19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</w:t>
            </w:r>
            <w:r w:rsidR="00321960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321960" w:rsidRPr="0032196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321960">
              <w:rPr>
                <w:rFonts w:ascii="Arial" w:hAnsi="Arial" w:cs="Arial"/>
                <w:sz w:val="20"/>
                <w:szCs w:val="20"/>
              </w:rPr>
              <w:t xml:space="preserve"> June.  NR to send out reminders for various people to give reports etc. at the end of May.</w:t>
            </w:r>
          </w:p>
          <w:p w:rsidR="00DA17CE" w:rsidRDefault="00DA17CE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together an end of season report summ</w:t>
            </w:r>
            <w:r w:rsidR="00E06084">
              <w:rPr>
                <w:rFonts w:ascii="Arial" w:hAnsi="Arial" w:cs="Arial"/>
                <w:sz w:val="20"/>
                <w:szCs w:val="20"/>
              </w:rPr>
              <w:t>arising successes.  DC/NR/AE/HA as an end of season letter/article.</w:t>
            </w:r>
          </w:p>
          <w:p w:rsidR="003C3D69" w:rsidRPr="003C3D69" w:rsidRDefault="003C3D69" w:rsidP="001452DD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3E23ED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B039E5" w:rsidRDefault="00B039E5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</w:t>
            </w: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MP</w:t>
            </w: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E06084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E06084" w:rsidRPr="005C486A" w:rsidRDefault="00E06084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DC/NR/AE/HA</w:t>
            </w:r>
          </w:p>
        </w:tc>
      </w:tr>
      <w:tr w:rsidR="009626FF" w:rsidRPr="005C486A">
        <w:trPr>
          <w:trHeight w:val="611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Date/Venue of next meeting:</w:t>
            </w:r>
          </w:p>
          <w:p w:rsidR="00873590" w:rsidRPr="008F7D59" w:rsidRDefault="00321960" w:rsidP="00AE5D39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E06084" w:rsidRPr="00E0608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06084">
              <w:rPr>
                <w:rFonts w:ascii="Arial" w:hAnsi="Arial" w:cs="Arial"/>
                <w:sz w:val="20"/>
                <w:szCs w:val="20"/>
              </w:rPr>
              <w:t xml:space="preserve"> June 2015, 7pm at the Golf Club.</w:t>
            </w: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6FF" w:rsidRPr="005C486A" w:rsidRDefault="009626FF" w:rsidP="00DF7817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6FF" w:rsidRDefault="009626FF" w:rsidP="00946F2C">
      <w:pPr>
        <w:ind w:left="1980" w:right="1106"/>
      </w:pPr>
    </w:p>
    <w:sectPr w:rsidR="009626FF" w:rsidSect="00BE7F5B">
      <w:headerReference w:type="default" r:id="rId8"/>
      <w:footerReference w:type="default" r:id="rId9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98" w:rsidRDefault="00D27398">
      <w:r>
        <w:separator/>
      </w:r>
    </w:p>
  </w:endnote>
  <w:endnote w:type="continuationSeparator" w:id="0">
    <w:p w:rsidR="00D27398" w:rsidRDefault="00D2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FF" w:rsidRPr="00403A86" w:rsidRDefault="002C5DF1" w:rsidP="005C486A">
    <w:pPr>
      <w:pStyle w:val="Footer"/>
      <w:rPr>
        <w:rFonts w:ascii="Arial" w:hAnsi="Arial" w:cs="Arial"/>
        <w:b/>
        <w:color w:val="003366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-29845</wp:posOffset>
          </wp:positionV>
          <wp:extent cx="1028700" cy="845185"/>
          <wp:effectExtent l="0" t="0" r="0" b="0"/>
          <wp:wrapNone/>
          <wp:docPr id="2" name="Picture 1" descr="TBBS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BS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26FF" w:rsidRPr="00403A86">
      <w:rPr>
        <w:rFonts w:ascii="Arial" w:hAnsi="Arial" w:cs="Arial"/>
        <w:b/>
        <w:color w:val="003366"/>
        <w:sz w:val="18"/>
        <w:szCs w:val="18"/>
      </w:rPr>
      <w:t xml:space="preserve">Team </w:t>
    </w:r>
    <w:smartTag w:uri="urn:schemas-microsoft-com:office:smarttags" w:element="City">
      <w:smartTag w:uri="urn:schemas-microsoft-com:office:smarttags" w:element="place">
        <w:r w:rsidR="009626FF" w:rsidRPr="00403A86">
          <w:rPr>
            <w:rFonts w:ascii="Arial" w:hAnsi="Arial" w:cs="Arial"/>
            <w:b/>
            <w:color w:val="003366"/>
            <w:sz w:val="18"/>
            <w:szCs w:val="18"/>
          </w:rPr>
          <w:t>Bath</w:t>
        </w:r>
      </w:smartTag>
    </w:smartTag>
    <w:r w:rsidR="009626FF" w:rsidRPr="00403A86">
      <w:rPr>
        <w:rFonts w:ascii="Arial" w:hAnsi="Arial" w:cs="Arial"/>
        <w:b/>
        <w:color w:val="003366"/>
        <w:sz w:val="18"/>
        <w:szCs w:val="18"/>
      </w:rPr>
      <w:t xml:space="preserve"> </w:t>
    </w:r>
    <w:proofErr w:type="spellStart"/>
    <w:r w:rsidR="009626FF" w:rsidRPr="00403A86">
      <w:rPr>
        <w:rFonts w:ascii="Arial" w:hAnsi="Arial" w:cs="Arial"/>
        <w:b/>
        <w:color w:val="003366"/>
        <w:sz w:val="18"/>
        <w:szCs w:val="18"/>
      </w:rPr>
      <w:t>Buccanneers</w:t>
    </w:r>
    <w:proofErr w:type="spellEnd"/>
    <w:r w:rsidR="009626FF" w:rsidRPr="00403A86">
      <w:rPr>
        <w:rFonts w:ascii="Arial" w:hAnsi="Arial" w:cs="Arial"/>
        <w:b/>
        <w:color w:val="003366"/>
        <w:sz w:val="18"/>
        <w:szCs w:val="18"/>
      </w:rPr>
      <w:t xml:space="preserve"> Hockey Club</w:t>
    </w:r>
  </w:p>
  <w:p w:rsidR="009626FF" w:rsidRPr="00833C42" w:rsidRDefault="009626FF" w:rsidP="005C486A">
    <w:pPr>
      <w:pStyle w:val="Footer"/>
      <w:rPr>
        <w:rFonts w:ascii="Arial" w:hAnsi="Arial" w:cs="Arial"/>
        <w:color w:val="003366"/>
        <w:sz w:val="18"/>
        <w:szCs w:val="18"/>
      </w:rPr>
    </w:pPr>
    <w:smartTag w:uri="urn:schemas-microsoft-com:office:smarttags" w:element="PlaceName">
      <w:smartTag w:uri="urn:schemas-microsoft-com:office:smarttags" w:element="PlaceName">
        <w:r w:rsidRPr="00833C42">
          <w:rPr>
            <w:rFonts w:ascii="Arial" w:hAnsi="Arial" w:cs="Arial"/>
            <w:color w:val="003366"/>
            <w:sz w:val="18"/>
            <w:szCs w:val="18"/>
          </w:rPr>
          <w:t>Sports &amp; Training</w:t>
        </w:r>
      </w:smartTag>
      <w:r w:rsidRPr="00833C42">
        <w:rPr>
          <w:rFonts w:ascii="Arial" w:hAnsi="Arial" w:cs="Arial"/>
          <w:color w:val="003366"/>
          <w:sz w:val="18"/>
          <w:szCs w:val="18"/>
        </w:rPr>
        <w:t xml:space="preserve"> </w:t>
      </w:r>
      <w:smartTag w:uri="urn:schemas-microsoft-com:office:smarttags" w:element="PlaceType">
        <w:r w:rsidRPr="00833C42">
          <w:rPr>
            <w:rFonts w:ascii="Arial" w:hAnsi="Arial" w:cs="Arial"/>
            <w:color w:val="003366"/>
            <w:sz w:val="18"/>
            <w:szCs w:val="18"/>
          </w:rPr>
          <w:t>Village</w:t>
        </w:r>
      </w:smartTag>
    </w:smartTag>
    <w:r w:rsidRPr="00833C42">
      <w:rPr>
        <w:rFonts w:ascii="Arial" w:hAnsi="Arial" w:cs="Arial"/>
        <w:color w:val="003366"/>
        <w:sz w:val="18"/>
        <w:szCs w:val="18"/>
      </w:rPr>
      <w:t xml:space="preserve"> | </w:t>
    </w:r>
    <w:smartTag w:uri="urn:schemas-microsoft-com:office:smarttags" w:element="PlaceType">
      <w:smartTag w:uri="urn:schemas-microsoft-com:office:smarttags" w:element="PlaceType">
        <w:r w:rsidRPr="00833C42">
          <w:rPr>
            <w:rFonts w:ascii="Arial" w:hAnsi="Arial" w:cs="Arial"/>
            <w:color w:val="003366"/>
            <w:sz w:val="18"/>
            <w:szCs w:val="18"/>
          </w:rPr>
          <w:t>University</w:t>
        </w:r>
      </w:smartTag>
      <w:r w:rsidRPr="00833C42">
        <w:rPr>
          <w:rFonts w:ascii="Arial" w:hAnsi="Arial" w:cs="Arial"/>
          <w:color w:val="003366"/>
          <w:sz w:val="18"/>
          <w:szCs w:val="18"/>
        </w:rPr>
        <w:t xml:space="preserve"> of </w:t>
      </w:r>
      <w:smartTag w:uri="urn:schemas-microsoft-com:office:smarttags" w:element="PlaceName">
        <w:r w:rsidRPr="00833C42">
          <w:rPr>
            <w:rFonts w:ascii="Arial" w:hAnsi="Arial" w:cs="Arial"/>
            <w:color w:val="003366"/>
            <w:sz w:val="18"/>
            <w:szCs w:val="18"/>
          </w:rPr>
          <w:t>Bath</w:t>
        </w:r>
      </w:smartTag>
    </w:smartTag>
    <w:r w:rsidRPr="00833C42">
      <w:rPr>
        <w:rFonts w:ascii="Arial" w:hAnsi="Arial" w:cs="Arial"/>
        <w:color w:val="003366"/>
        <w:sz w:val="18"/>
        <w:szCs w:val="18"/>
      </w:rPr>
      <w:t xml:space="preserve"> | </w:t>
    </w:r>
    <w:smartTag w:uri="urn:schemas-microsoft-com:office:smarttags" w:element="City">
      <w:smartTag w:uri="urn:schemas-microsoft-com:office:smarttags" w:element="place">
        <w:r w:rsidRPr="00833C42">
          <w:rPr>
            <w:rFonts w:ascii="Arial" w:hAnsi="Arial" w:cs="Arial"/>
            <w:color w:val="003366"/>
            <w:sz w:val="18"/>
            <w:szCs w:val="18"/>
          </w:rPr>
          <w:t>Bath</w:t>
        </w:r>
      </w:smartTag>
    </w:smartTag>
    <w:r w:rsidRPr="00833C42">
      <w:rPr>
        <w:rFonts w:ascii="Arial" w:hAnsi="Arial" w:cs="Arial"/>
        <w:color w:val="003366"/>
        <w:sz w:val="18"/>
        <w:szCs w:val="18"/>
      </w:rPr>
      <w:t xml:space="preserve"> BA2 7AY</w:t>
    </w:r>
  </w:p>
  <w:p w:rsidR="009626FF" w:rsidRPr="00E37225" w:rsidRDefault="009626FF" w:rsidP="005C486A">
    <w:pPr>
      <w:pStyle w:val="Footer"/>
      <w:rPr>
        <w:rFonts w:ascii="Arial" w:hAnsi="Arial" w:cs="Arial"/>
        <w:color w:val="003366"/>
        <w:sz w:val="18"/>
        <w:szCs w:val="18"/>
        <w:lang w:val="fr-FR"/>
      </w:rPr>
    </w:pPr>
    <w:r w:rsidRPr="00E37225">
      <w:rPr>
        <w:rFonts w:ascii="Arial" w:hAnsi="Arial" w:cs="Arial"/>
        <w:color w:val="003366"/>
        <w:sz w:val="18"/>
        <w:szCs w:val="18"/>
        <w:lang w:val="fr-FR"/>
      </w:rPr>
      <w:t>E-mail | info@teambathbuccaneers.co.uk</w:t>
    </w:r>
  </w:p>
  <w:p w:rsidR="009626FF" w:rsidRPr="00E37225" w:rsidRDefault="009626FF" w:rsidP="005C486A">
    <w:pPr>
      <w:pStyle w:val="Footer"/>
      <w:rPr>
        <w:rFonts w:ascii="Arial" w:hAnsi="Arial" w:cs="Arial"/>
        <w:sz w:val="18"/>
        <w:szCs w:val="18"/>
        <w:lang w:val="fr-FR"/>
      </w:rPr>
    </w:pPr>
  </w:p>
  <w:p w:rsidR="009626FF" w:rsidRDefault="009626FF" w:rsidP="005C486A">
    <w:pPr>
      <w:pStyle w:val="Footer"/>
      <w:rPr>
        <w:rFonts w:ascii="Arial" w:hAnsi="Arial" w:cs="Arial"/>
        <w:b/>
        <w:color w:val="F4E340"/>
        <w:sz w:val="18"/>
        <w:szCs w:val="18"/>
      </w:rPr>
    </w:pPr>
    <w:r w:rsidRPr="00971E66">
      <w:rPr>
        <w:rFonts w:ascii="Arial" w:hAnsi="Arial" w:cs="Arial"/>
        <w:b/>
        <w:color w:val="F4E340"/>
        <w:sz w:val="18"/>
        <w:szCs w:val="18"/>
      </w:rPr>
      <w:t>www.teambathbuccaneers.co.uk</w:t>
    </w:r>
  </w:p>
  <w:p w:rsidR="009626FF" w:rsidRDefault="00962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98" w:rsidRDefault="00D27398">
      <w:r>
        <w:separator/>
      </w:r>
    </w:p>
  </w:footnote>
  <w:footnote w:type="continuationSeparator" w:id="0">
    <w:p w:rsidR="00D27398" w:rsidRDefault="00D2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FF" w:rsidRDefault="002C5DF1">
    <w:pPr>
      <w:pStyle w:val="Header"/>
    </w:pPr>
    <w:r>
      <w:rPr>
        <w:noProof/>
      </w:rPr>
      <w:drawing>
        <wp:inline distT="0" distB="0" distL="0" distR="0">
          <wp:extent cx="2415540" cy="707511"/>
          <wp:effectExtent l="0" t="0" r="3810" b="0"/>
          <wp:docPr id="1" name="Picture 1" descr="TBB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B logo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685" cy="70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376"/>
    <w:multiLevelType w:val="hybridMultilevel"/>
    <w:tmpl w:val="13F636A0"/>
    <w:lvl w:ilvl="0" w:tplc="878C8E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465"/>
    <w:multiLevelType w:val="hybridMultilevel"/>
    <w:tmpl w:val="8060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0A7"/>
    <w:multiLevelType w:val="hybridMultilevel"/>
    <w:tmpl w:val="10F043AC"/>
    <w:lvl w:ilvl="0" w:tplc="33BAB5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2C8"/>
    <w:multiLevelType w:val="hybridMultilevel"/>
    <w:tmpl w:val="862A9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5ADD"/>
    <w:multiLevelType w:val="hybridMultilevel"/>
    <w:tmpl w:val="11C07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A8A"/>
    <w:multiLevelType w:val="hybridMultilevel"/>
    <w:tmpl w:val="1F1820E2"/>
    <w:lvl w:ilvl="0" w:tplc="846212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ECB"/>
    <w:multiLevelType w:val="hybridMultilevel"/>
    <w:tmpl w:val="406CBC26"/>
    <w:lvl w:ilvl="0" w:tplc="63448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C732A"/>
    <w:multiLevelType w:val="hybridMultilevel"/>
    <w:tmpl w:val="D7986210"/>
    <w:lvl w:ilvl="0" w:tplc="96245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B17E1"/>
    <w:multiLevelType w:val="hybridMultilevel"/>
    <w:tmpl w:val="300E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B41D1"/>
    <w:multiLevelType w:val="hybridMultilevel"/>
    <w:tmpl w:val="7D6059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C1456"/>
    <w:multiLevelType w:val="hybridMultilevel"/>
    <w:tmpl w:val="C862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24EF2"/>
    <w:multiLevelType w:val="hybridMultilevel"/>
    <w:tmpl w:val="B6BE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35D"/>
    <w:multiLevelType w:val="hybridMultilevel"/>
    <w:tmpl w:val="D8FCB71E"/>
    <w:lvl w:ilvl="0" w:tplc="F8C68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D18A7"/>
    <w:multiLevelType w:val="hybridMultilevel"/>
    <w:tmpl w:val="DFDE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21A6"/>
    <w:multiLevelType w:val="hybridMultilevel"/>
    <w:tmpl w:val="414E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34CFF"/>
    <w:multiLevelType w:val="hybridMultilevel"/>
    <w:tmpl w:val="4984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E0D14"/>
    <w:multiLevelType w:val="hybridMultilevel"/>
    <w:tmpl w:val="FD904B16"/>
    <w:lvl w:ilvl="0" w:tplc="83EA0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0743"/>
    <w:multiLevelType w:val="hybridMultilevel"/>
    <w:tmpl w:val="752C9F72"/>
    <w:lvl w:ilvl="0" w:tplc="9624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8">
    <w:nsid w:val="46501F20"/>
    <w:multiLevelType w:val="hybridMultilevel"/>
    <w:tmpl w:val="F230CE00"/>
    <w:lvl w:ilvl="0" w:tplc="8576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02EA"/>
    <w:multiLevelType w:val="hybridMultilevel"/>
    <w:tmpl w:val="0698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D2C04"/>
    <w:multiLevelType w:val="hybridMultilevel"/>
    <w:tmpl w:val="90EA0116"/>
    <w:lvl w:ilvl="0" w:tplc="9624516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741291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5CD76482"/>
    <w:multiLevelType w:val="hybridMultilevel"/>
    <w:tmpl w:val="3426FE90"/>
    <w:lvl w:ilvl="0" w:tplc="9EFA4E3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7794C"/>
    <w:multiLevelType w:val="hybridMultilevel"/>
    <w:tmpl w:val="336872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73430"/>
    <w:multiLevelType w:val="hybridMultilevel"/>
    <w:tmpl w:val="ADD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F1BCD"/>
    <w:multiLevelType w:val="hybridMultilevel"/>
    <w:tmpl w:val="7130DFD4"/>
    <w:lvl w:ilvl="0" w:tplc="134A65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0"/>
  </w:num>
  <w:num w:numId="5">
    <w:abstractNumId w:val="2"/>
  </w:num>
  <w:num w:numId="6">
    <w:abstractNumId w:val="25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20"/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4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4"/>
  </w:num>
  <w:num w:numId="22">
    <w:abstractNumId w:val="3"/>
  </w:num>
  <w:num w:numId="23">
    <w:abstractNumId w:val="9"/>
  </w:num>
  <w:num w:numId="24">
    <w:abstractNumId w:val="18"/>
  </w:num>
  <w:num w:numId="25">
    <w:abstractNumId w:val="23"/>
  </w:num>
  <w:num w:numId="26">
    <w:abstractNumId w:val="21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1B"/>
    <w:rsid w:val="00002E97"/>
    <w:rsid w:val="00004F6C"/>
    <w:rsid w:val="0000702C"/>
    <w:rsid w:val="000106C0"/>
    <w:rsid w:val="00013D87"/>
    <w:rsid w:val="000162D6"/>
    <w:rsid w:val="00020257"/>
    <w:rsid w:val="00020FDB"/>
    <w:rsid w:val="00024C13"/>
    <w:rsid w:val="0002621A"/>
    <w:rsid w:val="00026E4A"/>
    <w:rsid w:val="000272D0"/>
    <w:rsid w:val="0003703C"/>
    <w:rsid w:val="00037A75"/>
    <w:rsid w:val="000470FE"/>
    <w:rsid w:val="00052F41"/>
    <w:rsid w:val="00055988"/>
    <w:rsid w:val="00062E69"/>
    <w:rsid w:val="00063BEA"/>
    <w:rsid w:val="000670C5"/>
    <w:rsid w:val="0007222A"/>
    <w:rsid w:val="0007522C"/>
    <w:rsid w:val="00077E1E"/>
    <w:rsid w:val="00086A47"/>
    <w:rsid w:val="000A0876"/>
    <w:rsid w:val="000A5BE7"/>
    <w:rsid w:val="000B0621"/>
    <w:rsid w:val="000B469C"/>
    <w:rsid w:val="000B6375"/>
    <w:rsid w:val="000B7E1B"/>
    <w:rsid w:val="000C0334"/>
    <w:rsid w:val="000C6A88"/>
    <w:rsid w:val="000C6C79"/>
    <w:rsid w:val="000D3AFF"/>
    <w:rsid w:val="000D6B55"/>
    <w:rsid w:val="000D6DA6"/>
    <w:rsid w:val="000E0E08"/>
    <w:rsid w:val="000F0BFB"/>
    <w:rsid w:val="000F3740"/>
    <w:rsid w:val="000F6E94"/>
    <w:rsid w:val="00100B84"/>
    <w:rsid w:val="001032B2"/>
    <w:rsid w:val="00106840"/>
    <w:rsid w:val="00106C8E"/>
    <w:rsid w:val="00111462"/>
    <w:rsid w:val="00116DA4"/>
    <w:rsid w:val="00120A59"/>
    <w:rsid w:val="00122FA0"/>
    <w:rsid w:val="00127A96"/>
    <w:rsid w:val="00134D61"/>
    <w:rsid w:val="001434E9"/>
    <w:rsid w:val="00144CB7"/>
    <w:rsid w:val="001452DD"/>
    <w:rsid w:val="00147FEA"/>
    <w:rsid w:val="00150B0A"/>
    <w:rsid w:val="00166163"/>
    <w:rsid w:val="0016672C"/>
    <w:rsid w:val="00173025"/>
    <w:rsid w:val="001737DE"/>
    <w:rsid w:val="00175F66"/>
    <w:rsid w:val="0017616F"/>
    <w:rsid w:val="001802F1"/>
    <w:rsid w:val="00187274"/>
    <w:rsid w:val="00187295"/>
    <w:rsid w:val="0019302F"/>
    <w:rsid w:val="00193A4A"/>
    <w:rsid w:val="001A2E1D"/>
    <w:rsid w:val="001A40E9"/>
    <w:rsid w:val="001A750A"/>
    <w:rsid w:val="001B007A"/>
    <w:rsid w:val="001B496E"/>
    <w:rsid w:val="001C7E72"/>
    <w:rsid w:val="001D061F"/>
    <w:rsid w:val="001E2206"/>
    <w:rsid w:val="001E34C2"/>
    <w:rsid w:val="001E38FD"/>
    <w:rsid w:val="00202D56"/>
    <w:rsid w:val="002040E6"/>
    <w:rsid w:val="0020584C"/>
    <w:rsid w:val="00207DDE"/>
    <w:rsid w:val="002144AB"/>
    <w:rsid w:val="00217A1F"/>
    <w:rsid w:val="00223181"/>
    <w:rsid w:val="0022563D"/>
    <w:rsid w:val="00225A35"/>
    <w:rsid w:val="0022634D"/>
    <w:rsid w:val="00227A82"/>
    <w:rsid w:val="002320C2"/>
    <w:rsid w:val="00232179"/>
    <w:rsid w:val="00234F48"/>
    <w:rsid w:val="002350B1"/>
    <w:rsid w:val="00236C0E"/>
    <w:rsid w:val="0024156C"/>
    <w:rsid w:val="00242DAC"/>
    <w:rsid w:val="0024394D"/>
    <w:rsid w:val="00247B77"/>
    <w:rsid w:val="00250EC5"/>
    <w:rsid w:val="002617E5"/>
    <w:rsid w:val="0026445E"/>
    <w:rsid w:val="002659B5"/>
    <w:rsid w:val="0027080F"/>
    <w:rsid w:val="00272238"/>
    <w:rsid w:val="00273F7A"/>
    <w:rsid w:val="002742FB"/>
    <w:rsid w:val="0028088C"/>
    <w:rsid w:val="00283A8F"/>
    <w:rsid w:val="0028450D"/>
    <w:rsid w:val="0028522F"/>
    <w:rsid w:val="00285724"/>
    <w:rsid w:val="00286D5D"/>
    <w:rsid w:val="002871E6"/>
    <w:rsid w:val="00295116"/>
    <w:rsid w:val="0029549C"/>
    <w:rsid w:val="0029738D"/>
    <w:rsid w:val="002A2015"/>
    <w:rsid w:val="002A2100"/>
    <w:rsid w:val="002A5A8D"/>
    <w:rsid w:val="002A6D73"/>
    <w:rsid w:val="002A7967"/>
    <w:rsid w:val="002A7C8D"/>
    <w:rsid w:val="002C0238"/>
    <w:rsid w:val="002C5A81"/>
    <w:rsid w:val="002C5DF1"/>
    <w:rsid w:val="002D0732"/>
    <w:rsid w:val="002D420F"/>
    <w:rsid w:val="002D5947"/>
    <w:rsid w:val="002E3022"/>
    <w:rsid w:val="002E6810"/>
    <w:rsid w:val="002E7D7E"/>
    <w:rsid w:val="002F2486"/>
    <w:rsid w:val="002F50CA"/>
    <w:rsid w:val="002F684C"/>
    <w:rsid w:val="002F7E6D"/>
    <w:rsid w:val="00301A68"/>
    <w:rsid w:val="00307900"/>
    <w:rsid w:val="00317A33"/>
    <w:rsid w:val="0032137A"/>
    <w:rsid w:val="00321960"/>
    <w:rsid w:val="00322425"/>
    <w:rsid w:val="00323383"/>
    <w:rsid w:val="003260D8"/>
    <w:rsid w:val="00327274"/>
    <w:rsid w:val="00334828"/>
    <w:rsid w:val="00340239"/>
    <w:rsid w:val="00344E5F"/>
    <w:rsid w:val="00345F33"/>
    <w:rsid w:val="00346580"/>
    <w:rsid w:val="0035097C"/>
    <w:rsid w:val="00352BA2"/>
    <w:rsid w:val="003542CF"/>
    <w:rsid w:val="00357A0F"/>
    <w:rsid w:val="00361D0F"/>
    <w:rsid w:val="00362763"/>
    <w:rsid w:val="00363580"/>
    <w:rsid w:val="0036660D"/>
    <w:rsid w:val="00367E5C"/>
    <w:rsid w:val="00374DB0"/>
    <w:rsid w:val="003773A5"/>
    <w:rsid w:val="003820AA"/>
    <w:rsid w:val="00384C34"/>
    <w:rsid w:val="003861DA"/>
    <w:rsid w:val="00386EB2"/>
    <w:rsid w:val="00394B82"/>
    <w:rsid w:val="00395A2E"/>
    <w:rsid w:val="003964C3"/>
    <w:rsid w:val="003A485D"/>
    <w:rsid w:val="003B1BE6"/>
    <w:rsid w:val="003B1FC3"/>
    <w:rsid w:val="003B55EA"/>
    <w:rsid w:val="003B5BF0"/>
    <w:rsid w:val="003B748F"/>
    <w:rsid w:val="003C33B5"/>
    <w:rsid w:val="003C3D69"/>
    <w:rsid w:val="003C4C17"/>
    <w:rsid w:val="003C540A"/>
    <w:rsid w:val="003C7C43"/>
    <w:rsid w:val="003D0207"/>
    <w:rsid w:val="003D331D"/>
    <w:rsid w:val="003D33DA"/>
    <w:rsid w:val="003D4D08"/>
    <w:rsid w:val="003D524A"/>
    <w:rsid w:val="003D6B64"/>
    <w:rsid w:val="003D7868"/>
    <w:rsid w:val="003E23ED"/>
    <w:rsid w:val="003E3EBB"/>
    <w:rsid w:val="003E5E98"/>
    <w:rsid w:val="003F05B7"/>
    <w:rsid w:val="003F4DB1"/>
    <w:rsid w:val="003F5EBA"/>
    <w:rsid w:val="00400AB7"/>
    <w:rsid w:val="00400E62"/>
    <w:rsid w:val="00403A86"/>
    <w:rsid w:val="00405A4F"/>
    <w:rsid w:val="00406BE3"/>
    <w:rsid w:val="00410C17"/>
    <w:rsid w:val="00412A5E"/>
    <w:rsid w:val="004133D0"/>
    <w:rsid w:val="00413710"/>
    <w:rsid w:val="004161F1"/>
    <w:rsid w:val="00416717"/>
    <w:rsid w:val="00416905"/>
    <w:rsid w:val="0042648A"/>
    <w:rsid w:val="004265AC"/>
    <w:rsid w:val="00427780"/>
    <w:rsid w:val="004371C9"/>
    <w:rsid w:val="0043749D"/>
    <w:rsid w:val="00440A2A"/>
    <w:rsid w:val="00442599"/>
    <w:rsid w:val="00445FFB"/>
    <w:rsid w:val="0046003F"/>
    <w:rsid w:val="00462432"/>
    <w:rsid w:val="00466ABC"/>
    <w:rsid w:val="004724AF"/>
    <w:rsid w:val="0047273F"/>
    <w:rsid w:val="00474D44"/>
    <w:rsid w:val="004757BC"/>
    <w:rsid w:val="00475B84"/>
    <w:rsid w:val="00475CDF"/>
    <w:rsid w:val="004764B2"/>
    <w:rsid w:val="00480C87"/>
    <w:rsid w:val="004814CA"/>
    <w:rsid w:val="00483AF9"/>
    <w:rsid w:val="0049179E"/>
    <w:rsid w:val="00491872"/>
    <w:rsid w:val="00492495"/>
    <w:rsid w:val="004939D7"/>
    <w:rsid w:val="00495C91"/>
    <w:rsid w:val="004974EC"/>
    <w:rsid w:val="004A0BB9"/>
    <w:rsid w:val="004A2125"/>
    <w:rsid w:val="004B0819"/>
    <w:rsid w:val="004C3E81"/>
    <w:rsid w:val="004C412E"/>
    <w:rsid w:val="004C5C2D"/>
    <w:rsid w:val="004D0FD6"/>
    <w:rsid w:val="004D5A87"/>
    <w:rsid w:val="004D789E"/>
    <w:rsid w:val="004E11D5"/>
    <w:rsid w:val="004F3317"/>
    <w:rsid w:val="004F3C92"/>
    <w:rsid w:val="004F3EA6"/>
    <w:rsid w:val="004F4800"/>
    <w:rsid w:val="004F5664"/>
    <w:rsid w:val="00500CA8"/>
    <w:rsid w:val="00501103"/>
    <w:rsid w:val="00503752"/>
    <w:rsid w:val="005038AB"/>
    <w:rsid w:val="00513616"/>
    <w:rsid w:val="00513D78"/>
    <w:rsid w:val="005156C7"/>
    <w:rsid w:val="00515994"/>
    <w:rsid w:val="005213FF"/>
    <w:rsid w:val="005228C1"/>
    <w:rsid w:val="00523370"/>
    <w:rsid w:val="005334B4"/>
    <w:rsid w:val="00535340"/>
    <w:rsid w:val="00536CF3"/>
    <w:rsid w:val="00537493"/>
    <w:rsid w:val="005448C7"/>
    <w:rsid w:val="00553A4F"/>
    <w:rsid w:val="00566B80"/>
    <w:rsid w:val="005771CE"/>
    <w:rsid w:val="0058124E"/>
    <w:rsid w:val="005841A2"/>
    <w:rsid w:val="00585A3B"/>
    <w:rsid w:val="00585DD8"/>
    <w:rsid w:val="005902C7"/>
    <w:rsid w:val="00593E9F"/>
    <w:rsid w:val="00593F45"/>
    <w:rsid w:val="005A1D22"/>
    <w:rsid w:val="005A32EB"/>
    <w:rsid w:val="005A55D0"/>
    <w:rsid w:val="005A7F4E"/>
    <w:rsid w:val="005C2C6E"/>
    <w:rsid w:val="005C486A"/>
    <w:rsid w:val="005C4DC3"/>
    <w:rsid w:val="005C7E27"/>
    <w:rsid w:val="005D6936"/>
    <w:rsid w:val="005E0D74"/>
    <w:rsid w:val="005E1ADE"/>
    <w:rsid w:val="005F0CC4"/>
    <w:rsid w:val="005F1479"/>
    <w:rsid w:val="005F3124"/>
    <w:rsid w:val="005F318C"/>
    <w:rsid w:val="005F454C"/>
    <w:rsid w:val="005F5AA9"/>
    <w:rsid w:val="00604D14"/>
    <w:rsid w:val="00604D5D"/>
    <w:rsid w:val="00610A7A"/>
    <w:rsid w:val="006200E5"/>
    <w:rsid w:val="00622725"/>
    <w:rsid w:val="00624265"/>
    <w:rsid w:val="00630F43"/>
    <w:rsid w:val="0063103B"/>
    <w:rsid w:val="0063144B"/>
    <w:rsid w:val="00633C92"/>
    <w:rsid w:val="0063664E"/>
    <w:rsid w:val="00642A63"/>
    <w:rsid w:val="00645228"/>
    <w:rsid w:val="00646AA4"/>
    <w:rsid w:val="00646ECA"/>
    <w:rsid w:val="00650DA2"/>
    <w:rsid w:val="00651ECE"/>
    <w:rsid w:val="0065454F"/>
    <w:rsid w:val="00656C5A"/>
    <w:rsid w:val="00657171"/>
    <w:rsid w:val="00660E26"/>
    <w:rsid w:val="00664032"/>
    <w:rsid w:val="0066738F"/>
    <w:rsid w:val="00670330"/>
    <w:rsid w:val="006708E8"/>
    <w:rsid w:val="00673422"/>
    <w:rsid w:val="006764D7"/>
    <w:rsid w:val="00680CF6"/>
    <w:rsid w:val="00681147"/>
    <w:rsid w:val="00683D6D"/>
    <w:rsid w:val="00684D96"/>
    <w:rsid w:val="00687D19"/>
    <w:rsid w:val="006929AF"/>
    <w:rsid w:val="006951F7"/>
    <w:rsid w:val="006966D7"/>
    <w:rsid w:val="006A1549"/>
    <w:rsid w:val="006A3F45"/>
    <w:rsid w:val="006B1BBE"/>
    <w:rsid w:val="006B661B"/>
    <w:rsid w:val="006C1A7D"/>
    <w:rsid w:val="006C6067"/>
    <w:rsid w:val="006D0DF7"/>
    <w:rsid w:val="006D22B0"/>
    <w:rsid w:val="006D2616"/>
    <w:rsid w:val="006D360D"/>
    <w:rsid w:val="006D4786"/>
    <w:rsid w:val="006D4E31"/>
    <w:rsid w:val="006E0ABB"/>
    <w:rsid w:val="006E1212"/>
    <w:rsid w:val="006E6FCA"/>
    <w:rsid w:val="006F07CD"/>
    <w:rsid w:val="006F0BA1"/>
    <w:rsid w:val="006F1E7F"/>
    <w:rsid w:val="006F2324"/>
    <w:rsid w:val="006F7BF5"/>
    <w:rsid w:val="00700881"/>
    <w:rsid w:val="00702395"/>
    <w:rsid w:val="00702545"/>
    <w:rsid w:val="00703B87"/>
    <w:rsid w:val="00703CF4"/>
    <w:rsid w:val="00704B0D"/>
    <w:rsid w:val="00710B8B"/>
    <w:rsid w:val="0071179B"/>
    <w:rsid w:val="00711872"/>
    <w:rsid w:val="0071389D"/>
    <w:rsid w:val="0071557F"/>
    <w:rsid w:val="00717A94"/>
    <w:rsid w:val="007220B7"/>
    <w:rsid w:val="00722A1D"/>
    <w:rsid w:val="00724102"/>
    <w:rsid w:val="007244FB"/>
    <w:rsid w:val="00727A40"/>
    <w:rsid w:val="007317BA"/>
    <w:rsid w:val="00734470"/>
    <w:rsid w:val="00737289"/>
    <w:rsid w:val="00740703"/>
    <w:rsid w:val="0074355E"/>
    <w:rsid w:val="0074400B"/>
    <w:rsid w:val="0075041C"/>
    <w:rsid w:val="0075242C"/>
    <w:rsid w:val="00752BCE"/>
    <w:rsid w:val="007541F2"/>
    <w:rsid w:val="00760CDC"/>
    <w:rsid w:val="0076470F"/>
    <w:rsid w:val="00765DF7"/>
    <w:rsid w:val="00773C8A"/>
    <w:rsid w:val="00775FFC"/>
    <w:rsid w:val="0077709E"/>
    <w:rsid w:val="007857A0"/>
    <w:rsid w:val="00785AE1"/>
    <w:rsid w:val="00793482"/>
    <w:rsid w:val="0079481A"/>
    <w:rsid w:val="007A2045"/>
    <w:rsid w:val="007B0D9E"/>
    <w:rsid w:val="007B2026"/>
    <w:rsid w:val="007B30D9"/>
    <w:rsid w:val="007B39A4"/>
    <w:rsid w:val="007B45C6"/>
    <w:rsid w:val="007B6363"/>
    <w:rsid w:val="007C0816"/>
    <w:rsid w:val="007C596F"/>
    <w:rsid w:val="007D0775"/>
    <w:rsid w:val="007D1A60"/>
    <w:rsid w:val="007D336A"/>
    <w:rsid w:val="007D3D3B"/>
    <w:rsid w:val="007E4D78"/>
    <w:rsid w:val="007E5350"/>
    <w:rsid w:val="007F2E29"/>
    <w:rsid w:val="007F36EB"/>
    <w:rsid w:val="007F66EE"/>
    <w:rsid w:val="007F6B76"/>
    <w:rsid w:val="00801E97"/>
    <w:rsid w:val="0080220D"/>
    <w:rsid w:val="00803A75"/>
    <w:rsid w:val="00812C8B"/>
    <w:rsid w:val="008211D1"/>
    <w:rsid w:val="00824D4B"/>
    <w:rsid w:val="00826FE2"/>
    <w:rsid w:val="00832190"/>
    <w:rsid w:val="00832451"/>
    <w:rsid w:val="008332D4"/>
    <w:rsid w:val="00833A69"/>
    <w:rsid w:val="00833C42"/>
    <w:rsid w:val="00841895"/>
    <w:rsid w:val="008440BC"/>
    <w:rsid w:val="0084594E"/>
    <w:rsid w:val="00846C55"/>
    <w:rsid w:val="0085105D"/>
    <w:rsid w:val="00851093"/>
    <w:rsid w:val="0085154F"/>
    <w:rsid w:val="008552D8"/>
    <w:rsid w:val="00856105"/>
    <w:rsid w:val="00864D25"/>
    <w:rsid w:val="008656EB"/>
    <w:rsid w:val="00871916"/>
    <w:rsid w:val="00873590"/>
    <w:rsid w:val="00881861"/>
    <w:rsid w:val="0088188A"/>
    <w:rsid w:val="0089283E"/>
    <w:rsid w:val="00895425"/>
    <w:rsid w:val="008A017D"/>
    <w:rsid w:val="008A2B0E"/>
    <w:rsid w:val="008C09E9"/>
    <w:rsid w:val="008C4119"/>
    <w:rsid w:val="008D4C0B"/>
    <w:rsid w:val="008E341B"/>
    <w:rsid w:val="008E5579"/>
    <w:rsid w:val="008E7D73"/>
    <w:rsid w:val="008F3E29"/>
    <w:rsid w:val="008F7D59"/>
    <w:rsid w:val="009053F8"/>
    <w:rsid w:val="00905ABB"/>
    <w:rsid w:val="00907816"/>
    <w:rsid w:val="00911F67"/>
    <w:rsid w:val="009221A8"/>
    <w:rsid w:val="00923A6C"/>
    <w:rsid w:val="00930C19"/>
    <w:rsid w:val="00931790"/>
    <w:rsid w:val="00934A00"/>
    <w:rsid w:val="0093788A"/>
    <w:rsid w:val="0094322F"/>
    <w:rsid w:val="00946F2C"/>
    <w:rsid w:val="00953937"/>
    <w:rsid w:val="00957840"/>
    <w:rsid w:val="009626FF"/>
    <w:rsid w:val="00965D8E"/>
    <w:rsid w:val="009661D6"/>
    <w:rsid w:val="009668FF"/>
    <w:rsid w:val="009719F1"/>
    <w:rsid w:val="00971E66"/>
    <w:rsid w:val="00976F7B"/>
    <w:rsid w:val="009813FA"/>
    <w:rsid w:val="009818EC"/>
    <w:rsid w:val="00983099"/>
    <w:rsid w:val="009850D8"/>
    <w:rsid w:val="0098643F"/>
    <w:rsid w:val="009969AE"/>
    <w:rsid w:val="009A1B8D"/>
    <w:rsid w:val="009A25E3"/>
    <w:rsid w:val="009A2FCE"/>
    <w:rsid w:val="009A4D98"/>
    <w:rsid w:val="009A4E47"/>
    <w:rsid w:val="009A5365"/>
    <w:rsid w:val="009A7368"/>
    <w:rsid w:val="009B0061"/>
    <w:rsid w:val="009B0E9B"/>
    <w:rsid w:val="009B0EBB"/>
    <w:rsid w:val="009B29F6"/>
    <w:rsid w:val="009B2F83"/>
    <w:rsid w:val="009B395C"/>
    <w:rsid w:val="009B6361"/>
    <w:rsid w:val="009B6CB5"/>
    <w:rsid w:val="009C2C52"/>
    <w:rsid w:val="009C6BC6"/>
    <w:rsid w:val="009D2A7D"/>
    <w:rsid w:val="009D52FF"/>
    <w:rsid w:val="009D63C0"/>
    <w:rsid w:val="009E349A"/>
    <w:rsid w:val="009F1AF0"/>
    <w:rsid w:val="009F2D56"/>
    <w:rsid w:val="009F4AF2"/>
    <w:rsid w:val="009F64BA"/>
    <w:rsid w:val="009F64EC"/>
    <w:rsid w:val="009F654D"/>
    <w:rsid w:val="00A02F62"/>
    <w:rsid w:val="00A0405F"/>
    <w:rsid w:val="00A15696"/>
    <w:rsid w:val="00A1679B"/>
    <w:rsid w:val="00A17311"/>
    <w:rsid w:val="00A175BA"/>
    <w:rsid w:val="00A202CF"/>
    <w:rsid w:val="00A2057E"/>
    <w:rsid w:val="00A22E86"/>
    <w:rsid w:val="00A23896"/>
    <w:rsid w:val="00A3119D"/>
    <w:rsid w:val="00A33CA6"/>
    <w:rsid w:val="00A3539D"/>
    <w:rsid w:val="00A36A1D"/>
    <w:rsid w:val="00A379D3"/>
    <w:rsid w:val="00A41FA0"/>
    <w:rsid w:val="00A43943"/>
    <w:rsid w:val="00A54A44"/>
    <w:rsid w:val="00A557A1"/>
    <w:rsid w:val="00A57830"/>
    <w:rsid w:val="00A57B14"/>
    <w:rsid w:val="00A57C1D"/>
    <w:rsid w:val="00A6515B"/>
    <w:rsid w:val="00A70DC4"/>
    <w:rsid w:val="00A76AD7"/>
    <w:rsid w:val="00A85EBE"/>
    <w:rsid w:val="00A87193"/>
    <w:rsid w:val="00A90880"/>
    <w:rsid w:val="00A93410"/>
    <w:rsid w:val="00A951B1"/>
    <w:rsid w:val="00A9611F"/>
    <w:rsid w:val="00A96457"/>
    <w:rsid w:val="00A964F3"/>
    <w:rsid w:val="00A976E8"/>
    <w:rsid w:val="00A979ED"/>
    <w:rsid w:val="00AA37D8"/>
    <w:rsid w:val="00AA69DA"/>
    <w:rsid w:val="00AA6E97"/>
    <w:rsid w:val="00AB0FB0"/>
    <w:rsid w:val="00AB1FCA"/>
    <w:rsid w:val="00AB3065"/>
    <w:rsid w:val="00AB34FA"/>
    <w:rsid w:val="00AB56DB"/>
    <w:rsid w:val="00AB6D64"/>
    <w:rsid w:val="00AC0E37"/>
    <w:rsid w:val="00AC198A"/>
    <w:rsid w:val="00AC4E44"/>
    <w:rsid w:val="00AD2A60"/>
    <w:rsid w:val="00AE0F24"/>
    <w:rsid w:val="00AE27B6"/>
    <w:rsid w:val="00AE5D39"/>
    <w:rsid w:val="00AF04A0"/>
    <w:rsid w:val="00AF45D6"/>
    <w:rsid w:val="00AF5DEB"/>
    <w:rsid w:val="00AF7243"/>
    <w:rsid w:val="00AF773C"/>
    <w:rsid w:val="00B03023"/>
    <w:rsid w:val="00B039E5"/>
    <w:rsid w:val="00B06F1C"/>
    <w:rsid w:val="00B0726C"/>
    <w:rsid w:val="00B11BDE"/>
    <w:rsid w:val="00B1358F"/>
    <w:rsid w:val="00B1413E"/>
    <w:rsid w:val="00B16B45"/>
    <w:rsid w:val="00B16D6A"/>
    <w:rsid w:val="00B203EB"/>
    <w:rsid w:val="00B21715"/>
    <w:rsid w:val="00B21F2F"/>
    <w:rsid w:val="00B22467"/>
    <w:rsid w:val="00B27F16"/>
    <w:rsid w:val="00B32C82"/>
    <w:rsid w:val="00B421CD"/>
    <w:rsid w:val="00B42E37"/>
    <w:rsid w:val="00B46CCF"/>
    <w:rsid w:val="00B479CE"/>
    <w:rsid w:val="00B50101"/>
    <w:rsid w:val="00B53E7D"/>
    <w:rsid w:val="00B66EAB"/>
    <w:rsid w:val="00B66ED1"/>
    <w:rsid w:val="00B66FA3"/>
    <w:rsid w:val="00B7147E"/>
    <w:rsid w:val="00B76379"/>
    <w:rsid w:val="00B8088C"/>
    <w:rsid w:val="00B83D02"/>
    <w:rsid w:val="00B93E1F"/>
    <w:rsid w:val="00B96ACD"/>
    <w:rsid w:val="00B96B3D"/>
    <w:rsid w:val="00B977FE"/>
    <w:rsid w:val="00BA33BD"/>
    <w:rsid w:val="00BA659A"/>
    <w:rsid w:val="00BB46E9"/>
    <w:rsid w:val="00BC5D6D"/>
    <w:rsid w:val="00BC6392"/>
    <w:rsid w:val="00BD03B4"/>
    <w:rsid w:val="00BD3E94"/>
    <w:rsid w:val="00BE2D00"/>
    <w:rsid w:val="00BE4321"/>
    <w:rsid w:val="00BE4959"/>
    <w:rsid w:val="00BE507D"/>
    <w:rsid w:val="00BE58A6"/>
    <w:rsid w:val="00BE7F5B"/>
    <w:rsid w:val="00BF496D"/>
    <w:rsid w:val="00BF7961"/>
    <w:rsid w:val="00C005B4"/>
    <w:rsid w:val="00C00814"/>
    <w:rsid w:val="00C01CF0"/>
    <w:rsid w:val="00C032DC"/>
    <w:rsid w:val="00C033E9"/>
    <w:rsid w:val="00C061A2"/>
    <w:rsid w:val="00C100F5"/>
    <w:rsid w:val="00C106DF"/>
    <w:rsid w:val="00C11B7F"/>
    <w:rsid w:val="00C12DDF"/>
    <w:rsid w:val="00C134D5"/>
    <w:rsid w:val="00C1376F"/>
    <w:rsid w:val="00C14ED7"/>
    <w:rsid w:val="00C159F2"/>
    <w:rsid w:val="00C202AD"/>
    <w:rsid w:val="00C226E6"/>
    <w:rsid w:val="00C230B3"/>
    <w:rsid w:val="00C33D17"/>
    <w:rsid w:val="00C367B9"/>
    <w:rsid w:val="00C42506"/>
    <w:rsid w:val="00C425D9"/>
    <w:rsid w:val="00C42DFE"/>
    <w:rsid w:val="00C43904"/>
    <w:rsid w:val="00C44CAC"/>
    <w:rsid w:val="00C44FBD"/>
    <w:rsid w:val="00C51C3E"/>
    <w:rsid w:val="00C530BD"/>
    <w:rsid w:val="00C53A15"/>
    <w:rsid w:val="00C55005"/>
    <w:rsid w:val="00C55280"/>
    <w:rsid w:val="00C56644"/>
    <w:rsid w:val="00C61C86"/>
    <w:rsid w:val="00C624AF"/>
    <w:rsid w:val="00C62764"/>
    <w:rsid w:val="00C66126"/>
    <w:rsid w:val="00C67D26"/>
    <w:rsid w:val="00C721F6"/>
    <w:rsid w:val="00C75CBF"/>
    <w:rsid w:val="00C80268"/>
    <w:rsid w:val="00C8275B"/>
    <w:rsid w:val="00C9081A"/>
    <w:rsid w:val="00C920D7"/>
    <w:rsid w:val="00C97F2B"/>
    <w:rsid w:val="00CA3ECF"/>
    <w:rsid w:val="00CB3DC9"/>
    <w:rsid w:val="00CB6223"/>
    <w:rsid w:val="00CC0DB7"/>
    <w:rsid w:val="00CC5EE3"/>
    <w:rsid w:val="00CD0017"/>
    <w:rsid w:val="00CD237A"/>
    <w:rsid w:val="00CD2DB8"/>
    <w:rsid w:val="00CD316C"/>
    <w:rsid w:val="00CE4D44"/>
    <w:rsid w:val="00CE608E"/>
    <w:rsid w:val="00CF1D2D"/>
    <w:rsid w:val="00CF3EF0"/>
    <w:rsid w:val="00CF4009"/>
    <w:rsid w:val="00D00418"/>
    <w:rsid w:val="00D040F1"/>
    <w:rsid w:val="00D10479"/>
    <w:rsid w:val="00D15B42"/>
    <w:rsid w:val="00D15CF9"/>
    <w:rsid w:val="00D2276E"/>
    <w:rsid w:val="00D23F32"/>
    <w:rsid w:val="00D25491"/>
    <w:rsid w:val="00D27398"/>
    <w:rsid w:val="00D32C42"/>
    <w:rsid w:val="00D34283"/>
    <w:rsid w:val="00D400C1"/>
    <w:rsid w:val="00D40DCA"/>
    <w:rsid w:val="00D43DBE"/>
    <w:rsid w:val="00D52567"/>
    <w:rsid w:val="00D53D55"/>
    <w:rsid w:val="00D56B90"/>
    <w:rsid w:val="00D65F4E"/>
    <w:rsid w:val="00D7304F"/>
    <w:rsid w:val="00D73790"/>
    <w:rsid w:val="00D73B19"/>
    <w:rsid w:val="00D74AA8"/>
    <w:rsid w:val="00D74F14"/>
    <w:rsid w:val="00D754A0"/>
    <w:rsid w:val="00D7631C"/>
    <w:rsid w:val="00D809DC"/>
    <w:rsid w:val="00D82DB1"/>
    <w:rsid w:val="00D91729"/>
    <w:rsid w:val="00D93B59"/>
    <w:rsid w:val="00D94234"/>
    <w:rsid w:val="00D9504D"/>
    <w:rsid w:val="00D95295"/>
    <w:rsid w:val="00DA17CE"/>
    <w:rsid w:val="00DA1C4A"/>
    <w:rsid w:val="00DA4C09"/>
    <w:rsid w:val="00DA6FFD"/>
    <w:rsid w:val="00DA7F3C"/>
    <w:rsid w:val="00DB3B2C"/>
    <w:rsid w:val="00DB4D34"/>
    <w:rsid w:val="00DB516B"/>
    <w:rsid w:val="00DB572D"/>
    <w:rsid w:val="00DB58D5"/>
    <w:rsid w:val="00DB604D"/>
    <w:rsid w:val="00DC24F8"/>
    <w:rsid w:val="00DC2EF5"/>
    <w:rsid w:val="00DC69E6"/>
    <w:rsid w:val="00DD17F3"/>
    <w:rsid w:val="00DD29CC"/>
    <w:rsid w:val="00DD2E12"/>
    <w:rsid w:val="00DE4C4C"/>
    <w:rsid w:val="00DE6F4C"/>
    <w:rsid w:val="00DF15F1"/>
    <w:rsid w:val="00DF230C"/>
    <w:rsid w:val="00DF313B"/>
    <w:rsid w:val="00DF7817"/>
    <w:rsid w:val="00E00041"/>
    <w:rsid w:val="00E01ABF"/>
    <w:rsid w:val="00E06084"/>
    <w:rsid w:val="00E072E5"/>
    <w:rsid w:val="00E07917"/>
    <w:rsid w:val="00E14032"/>
    <w:rsid w:val="00E200CB"/>
    <w:rsid w:val="00E22DD1"/>
    <w:rsid w:val="00E32ED0"/>
    <w:rsid w:val="00E3349B"/>
    <w:rsid w:val="00E37225"/>
    <w:rsid w:val="00E37FF8"/>
    <w:rsid w:val="00E53144"/>
    <w:rsid w:val="00E53C6A"/>
    <w:rsid w:val="00E61380"/>
    <w:rsid w:val="00E62BA8"/>
    <w:rsid w:val="00E63716"/>
    <w:rsid w:val="00E6429B"/>
    <w:rsid w:val="00E65139"/>
    <w:rsid w:val="00E7398F"/>
    <w:rsid w:val="00E75081"/>
    <w:rsid w:val="00E75EBD"/>
    <w:rsid w:val="00E76A06"/>
    <w:rsid w:val="00E774E4"/>
    <w:rsid w:val="00E86104"/>
    <w:rsid w:val="00E863A4"/>
    <w:rsid w:val="00E907EB"/>
    <w:rsid w:val="00EA3585"/>
    <w:rsid w:val="00EA4E2E"/>
    <w:rsid w:val="00EA7B7A"/>
    <w:rsid w:val="00EB5491"/>
    <w:rsid w:val="00EC4DCB"/>
    <w:rsid w:val="00ED4CEC"/>
    <w:rsid w:val="00EE0199"/>
    <w:rsid w:val="00EE0425"/>
    <w:rsid w:val="00EE1DF0"/>
    <w:rsid w:val="00EE22BA"/>
    <w:rsid w:val="00EE6A2C"/>
    <w:rsid w:val="00EF0B45"/>
    <w:rsid w:val="00EF5469"/>
    <w:rsid w:val="00F00116"/>
    <w:rsid w:val="00F00A13"/>
    <w:rsid w:val="00F1039A"/>
    <w:rsid w:val="00F123CB"/>
    <w:rsid w:val="00F14281"/>
    <w:rsid w:val="00F24030"/>
    <w:rsid w:val="00F25055"/>
    <w:rsid w:val="00F305D5"/>
    <w:rsid w:val="00F3547D"/>
    <w:rsid w:val="00F37577"/>
    <w:rsid w:val="00F43926"/>
    <w:rsid w:val="00F43DE3"/>
    <w:rsid w:val="00F469E1"/>
    <w:rsid w:val="00F47B4D"/>
    <w:rsid w:val="00F51007"/>
    <w:rsid w:val="00F5185D"/>
    <w:rsid w:val="00F63DAF"/>
    <w:rsid w:val="00F644E6"/>
    <w:rsid w:val="00F67245"/>
    <w:rsid w:val="00F77004"/>
    <w:rsid w:val="00F83910"/>
    <w:rsid w:val="00F85FB2"/>
    <w:rsid w:val="00F90833"/>
    <w:rsid w:val="00F9109A"/>
    <w:rsid w:val="00F93B32"/>
    <w:rsid w:val="00F97BE8"/>
    <w:rsid w:val="00FA488B"/>
    <w:rsid w:val="00FA4F09"/>
    <w:rsid w:val="00FA54B5"/>
    <w:rsid w:val="00FA78CA"/>
    <w:rsid w:val="00FB3468"/>
    <w:rsid w:val="00FB6036"/>
    <w:rsid w:val="00FC0D7D"/>
    <w:rsid w:val="00FC19CA"/>
    <w:rsid w:val="00FC3D3E"/>
    <w:rsid w:val="00FD1C1D"/>
    <w:rsid w:val="00FD3E52"/>
    <w:rsid w:val="00FD7257"/>
    <w:rsid w:val="00FE03B7"/>
    <w:rsid w:val="00FE0A70"/>
    <w:rsid w:val="00FE1759"/>
    <w:rsid w:val="00FE3579"/>
    <w:rsid w:val="00FE43B7"/>
    <w:rsid w:val="00FE5336"/>
    <w:rsid w:val="00FE6852"/>
    <w:rsid w:val="00FE73E5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A7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A7D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50EC5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2A7D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F4AF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AF2"/>
    <w:rPr>
      <w:rFonts w:ascii="Tahoma" w:hAnsi="Tahoma" w:cs="Times New Roman"/>
      <w:sz w:val="16"/>
      <w:lang w:val="en-GB" w:eastAsia="en-GB"/>
    </w:rPr>
  </w:style>
  <w:style w:type="table" w:styleId="TableGrid">
    <w:name w:val="Table Grid"/>
    <w:basedOn w:val="TableNormal"/>
    <w:uiPriority w:val="99"/>
    <w:rsid w:val="003F4D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A2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70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7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0F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0FE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A7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A7D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50EC5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2A7D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F4AF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AF2"/>
    <w:rPr>
      <w:rFonts w:ascii="Tahoma" w:hAnsi="Tahoma" w:cs="Times New Roman"/>
      <w:sz w:val="16"/>
      <w:lang w:val="en-GB" w:eastAsia="en-GB"/>
    </w:rPr>
  </w:style>
  <w:style w:type="table" w:styleId="TableGrid">
    <w:name w:val="Table Grid"/>
    <w:basedOn w:val="TableNormal"/>
    <w:uiPriority w:val="99"/>
    <w:rsid w:val="003F4D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A2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70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7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0F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0FE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k20\Local%20Settings\Temporary%20Internet%20Files\OLK6D\tbb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tbb_letterhead_template</Template>
  <TotalTime>5</TotalTime>
  <Pages>4</Pages>
  <Words>1598</Words>
  <Characters>7940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David Jacobs</vt:lpstr>
    </vt:vector>
  </TitlesOfParts>
  <Company>TOSHIBA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David Jacobs</dc:title>
  <dc:creator>Nicola Richardson</dc:creator>
  <cp:lastModifiedBy>Nicola Richardson</cp:lastModifiedBy>
  <cp:revision>2</cp:revision>
  <cp:lastPrinted>2015-03-25T13:18:00Z</cp:lastPrinted>
  <dcterms:created xsi:type="dcterms:W3CDTF">2015-03-26T12:28:00Z</dcterms:created>
  <dcterms:modified xsi:type="dcterms:W3CDTF">2015-03-26T12:28:00Z</dcterms:modified>
</cp:coreProperties>
</file>